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5D" w:rsidRPr="00C87B3C" w:rsidRDefault="00AF495D" w:rsidP="00C34F4A">
      <w:pPr>
        <w:widowControl w:val="0"/>
        <w:tabs>
          <w:tab w:val="left" w:pos="9356"/>
        </w:tabs>
        <w:autoSpaceDE w:val="0"/>
        <w:autoSpaceDN w:val="0"/>
        <w:adjustRightInd w:val="0"/>
        <w:ind w:left="426" w:right="4" w:hanging="426"/>
        <w:jc w:val="both"/>
        <w:rPr>
          <w:rFonts w:asciiTheme="minorHAnsi" w:hAnsiTheme="minorHAnsi" w:cstheme="minorHAnsi"/>
          <w:color w:val="000000"/>
        </w:rPr>
      </w:pPr>
    </w:p>
    <w:p w:rsidR="00C77403" w:rsidRPr="0071566B" w:rsidRDefault="00C77403" w:rsidP="00C77403">
      <w:pPr>
        <w:widowControl w:val="0"/>
        <w:autoSpaceDE w:val="0"/>
        <w:autoSpaceDN w:val="0"/>
        <w:adjustRightInd w:val="0"/>
        <w:ind w:left="426" w:right="225" w:hanging="426"/>
        <w:jc w:val="right"/>
        <w:rPr>
          <w:rFonts w:asciiTheme="minorHAnsi" w:hAnsiTheme="minorHAnsi" w:cstheme="minorHAnsi"/>
          <w:i/>
          <w:color w:val="000000"/>
        </w:rPr>
      </w:pPr>
    </w:p>
    <w:p w:rsidR="00E55995" w:rsidRPr="00E75CDC" w:rsidRDefault="00E55995" w:rsidP="00E55995">
      <w:pPr>
        <w:pStyle w:val="Nadpis4"/>
        <w:spacing w:before="0" w:after="0"/>
        <w:ind w:left="426" w:hanging="426"/>
        <w:jc w:val="center"/>
        <w:rPr>
          <w:rFonts w:ascii="Arial" w:hAnsi="Arial" w:cs="Arial"/>
          <w:sz w:val="24"/>
          <w:szCs w:val="24"/>
          <w:lang w:val="sk-SK"/>
        </w:rPr>
      </w:pPr>
      <w:r w:rsidRPr="00E75CDC">
        <w:rPr>
          <w:rFonts w:ascii="Arial" w:hAnsi="Arial" w:cs="Arial"/>
          <w:sz w:val="24"/>
          <w:szCs w:val="24"/>
          <w:lang w:val="sk-SK"/>
        </w:rPr>
        <w:t xml:space="preserve">KÚPNA ZMLUVA </w:t>
      </w:r>
      <w:r w:rsidR="00E75CDC" w:rsidRPr="00E75CDC">
        <w:rPr>
          <w:rFonts w:ascii="Arial" w:hAnsi="Arial" w:cs="Arial"/>
          <w:sz w:val="24"/>
          <w:szCs w:val="24"/>
          <w:lang w:val="sk-SK"/>
        </w:rPr>
        <w:t>č. 00</w:t>
      </w:r>
      <w:r w:rsidR="00F97469">
        <w:rPr>
          <w:rFonts w:ascii="Arial" w:hAnsi="Arial" w:cs="Arial"/>
          <w:sz w:val="24"/>
          <w:szCs w:val="24"/>
          <w:lang w:val="sk-SK"/>
        </w:rPr>
        <w:t>1</w:t>
      </w:r>
      <w:r w:rsidR="00E75CDC" w:rsidRPr="00E75CDC">
        <w:rPr>
          <w:rFonts w:ascii="Arial" w:hAnsi="Arial" w:cs="Arial"/>
          <w:sz w:val="24"/>
          <w:szCs w:val="24"/>
          <w:lang w:val="sk-SK"/>
        </w:rPr>
        <w:t>/201</w:t>
      </w:r>
      <w:r w:rsidR="00F97469">
        <w:rPr>
          <w:rFonts w:ascii="Arial" w:hAnsi="Arial" w:cs="Arial"/>
          <w:sz w:val="24"/>
          <w:szCs w:val="24"/>
          <w:lang w:val="sk-SK"/>
        </w:rPr>
        <w:t>7</w:t>
      </w:r>
    </w:p>
    <w:p w:rsidR="005B578F" w:rsidRPr="00E75CDC" w:rsidRDefault="005B578F" w:rsidP="003C30AE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E75CDC">
        <w:rPr>
          <w:rFonts w:ascii="Arial" w:hAnsi="Arial" w:cs="Arial"/>
          <w:sz w:val="24"/>
          <w:szCs w:val="24"/>
          <w:lang w:eastAsia="x-none"/>
        </w:rPr>
        <w:t xml:space="preserve">Uzatvorená podľa </w:t>
      </w:r>
      <w:r w:rsidR="003C30AE" w:rsidRPr="00E75CDC">
        <w:rPr>
          <w:rFonts w:ascii="Arial" w:hAnsi="Arial" w:cs="Arial"/>
          <w:sz w:val="24"/>
          <w:szCs w:val="24"/>
          <w:lang w:eastAsia="x-none"/>
        </w:rPr>
        <w:t>§ 588 a </w:t>
      </w:r>
      <w:proofErr w:type="spellStart"/>
      <w:r w:rsidR="003C30AE" w:rsidRPr="00E75CDC">
        <w:rPr>
          <w:rFonts w:ascii="Arial" w:hAnsi="Arial" w:cs="Arial"/>
          <w:sz w:val="24"/>
          <w:szCs w:val="24"/>
          <w:lang w:eastAsia="x-none"/>
        </w:rPr>
        <w:t>nasl</w:t>
      </w:r>
      <w:proofErr w:type="spellEnd"/>
      <w:r w:rsidR="003C30AE" w:rsidRPr="00E75CDC">
        <w:rPr>
          <w:rFonts w:ascii="Arial" w:hAnsi="Arial" w:cs="Arial"/>
          <w:sz w:val="24"/>
          <w:szCs w:val="24"/>
          <w:lang w:eastAsia="x-none"/>
        </w:rPr>
        <w:t>. Zákona č. 40/1964 Zb. Občiansky zákonník v znení neskorších predpisov</w:t>
      </w:r>
    </w:p>
    <w:p w:rsidR="00E55995" w:rsidRPr="00E75CDC" w:rsidRDefault="00E55995" w:rsidP="00E55995">
      <w:pPr>
        <w:pStyle w:val="Nadpis4"/>
        <w:spacing w:before="0" w:after="0"/>
        <w:ind w:left="426" w:hanging="426"/>
        <w:jc w:val="center"/>
        <w:rPr>
          <w:rFonts w:ascii="Arial" w:hAnsi="Arial" w:cs="Arial"/>
          <w:sz w:val="24"/>
          <w:szCs w:val="24"/>
          <w:lang w:val="sk-SK"/>
        </w:rPr>
      </w:pP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right="2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5CDC">
        <w:rPr>
          <w:rFonts w:ascii="Arial" w:hAnsi="Arial" w:cs="Arial"/>
          <w:b/>
          <w:bCs/>
          <w:color w:val="000000"/>
          <w:sz w:val="24"/>
          <w:szCs w:val="24"/>
        </w:rPr>
        <w:t>I.</w:t>
      </w: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right="2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5CDC">
        <w:rPr>
          <w:rFonts w:ascii="Arial" w:hAnsi="Arial" w:cs="Arial"/>
          <w:b/>
          <w:bCs/>
          <w:color w:val="000000"/>
          <w:sz w:val="24"/>
          <w:szCs w:val="24"/>
        </w:rPr>
        <w:t>Zmluvné strany</w:t>
      </w: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right="2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335D" w:rsidRPr="00E75CDC" w:rsidRDefault="0046335D" w:rsidP="0046335D">
      <w:pPr>
        <w:widowControl w:val="0"/>
        <w:tabs>
          <w:tab w:val="left" w:pos="540"/>
          <w:tab w:val="left" w:pos="3686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>1.1</w:t>
      </w:r>
      <w:r w:rsidRPr="00E75CDC">
        <w:rPr>
          <w:rFonts w:ascii="Arial" w:hAnsi="Arial" w:cs="Arial"/>
          <w:color w:val="000000"/>
          <w:sz w:val="24"/>
          <w:szCs w:val="24"/>
        </w:rPr>
        <w:tab/>
      </w:r>
      <w:r w:rsidRPr="00E75CDC">
        <w:rPr>
          <w:rFonts w:ascii="Arial" w:hAnsi="Arial" w:cs="Arial"/>
          <w:b/>
          <w:bCs/>
          <w:color w:val="000000"/>
          <w:sz w:val="24"/>
          <w:szCs w:val="24"/>
        </w:rPr>
        <w:t>V.V. BUILDING, s.r.o.</w:t>
      </w:r>
      <w:r w:rsidRPr="00E75CD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75CDC">
        <w:rPr>
          <w:rFonts w:ascii="Arial" w:hAnsi="Arial" w:cs="Arial"/>
          <w:color w:val="000000"/>
          <w:sz w:val="24"/>
          <w:szCs w:val="24"/>
        </w:rPr>
        <w:t>so sídlom: Oblúková 32, 917 01 Trnava</w:t>
      </w:r>
    </w:p>
    <w:p w:rsidR="0046335D" w:rsidRPr="00E75CDC" w:rsidRDefault="0046335D" w:rsidP="002318BB">
      <w:pPr>
        <w:widowControl w:val="0"/>
        <w:tabs>
          <w:tab w:val="left" w:pos="4500"/>
        </w:tabs>
        <w:autoSpaceDE w:val="0"/>
        <w:autoSpaceDN w:val="0"/>
        <w:adjustRightInd w:val="0"/>
        <w:ind w:left="4500" w:right="225" w:hanging="3933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>IČO: 36 264 105</w:t>
      </w:r>
    </w:p>
    <w:p w:rsidR="0046335D" w:rsidRPr="00E75CDC" w:rsidRDefault="0046335D" w:rsidP="002318BB">
      <w:pPr>
        <w:widowControl w:val="0"/>
        <w:tabs>
          <w:tab w:val="left" w:pos="4500"/>
        </w:tabs>
        <w:autoSpaceDE w:val="0"/>
        <w:autoSpaceDN w:val="0"/>
        <w:adjustRightInd w:val="0"/>
        <w:ind w:left="4500" w:right="225" w:hanging="3933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>DIČ: 2021875581</w:t>
      </w:r>
    </w:p>
    <w:p w:rsidR="0046335D" w:rsidRPr="00E75CDC" w:rsidRDefault="0046335D" w:rsidP="002318BB">
      <w:pPr>
        <w:widowControl w:val="0"/>
        <w:tabs>
          <w:tab w:val="left" w:pos="4500"/>
        </w:tabs>
        <w:autoSpaceDE w:val="0"/>
        <w:autoSpaceDN w:val="0"/>
        <w:adjustRightInd w:val="0"/>
        <w:ind w:left="4500" w:right="225" w:hanging="3933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>IČ DPH: SK2021875581</w:t>
      </w:r>
    </w:p>
    <w:p w:rsidR="0046335D" w:rsidRPr="00E75CDC" w:rsidRDefault="0046335D" w:rsidP="002318BB">
      <w:pPr>
        <w:widowControl w:val="0"/>
        <w:tabs>
          <w:tab w:val="left" w:pos="2694"/>
          <w:tab w:val="left" w:pos="9356"/>
        </w:tabs>
        <w:autoSpaceDE w:val="0"/>
        <w:autoSpaceDN w:val="0"/>
        <w:adjustRightInd w:val="0"/>
        <w:ind w:left="567" w:right="4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>spoločnosť je zapísaná v Obchodnom registri Okresného súdu Trnava, oddiel: Sro, vložka č. 15268/T</w:t>
      </w:r>
    </w:p>
    <w:p w:rsidR="0046335D" w:rsidRPr="00E75CDC" w:rsidRDefault="0046335D" w:rsidP="002318BB">
      <w:pPr>
        <w:widowControl w:val="0"/>
        <w:autoSpaceDE w:val="0"/>
        <w:autoSpaceDN w:val="0"/>
        <w:adjustRightInd w:val="0"/>
        <w:ind w:left="3686" w:right="225" w:hanging="3119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>konajúca prostredníctvom: Dr. Viliam Vítek, konateľ</w:t>
      </w:r>
    </w:p>
    <w:p w:rsidR="0046335D" w:rsidRDefault="0046335D" w:rsidP="002318BB">
      <w:pPr>
        <w:widowControl w:val="0"/>
        <w:tabs>
          <w:tab w:val="left" w:pos="9356"/>
        </w:tabs>
        <w:autoSpaceDE w:val="0"/>
        <w:autoSpaceDN w:val="0"/>
        <w:adjustRightInd w:val="0"/>
        <w:ind w:left="3686" w:right="4" w:hanging="3119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 xml:space="preserve">Bankové spojenie: </w:t>
      </w:r>
      <w:r w:rsidR="00E75CDC">
        <w:rPr>
          <w:rFonts w:ascii="Arial" w:hAnsi="Arial" w:cs="Arial"/>
          <w:color w:val="000000"/>
          <w:sz w:val="24"/>
          <w:szCs w:val="24"/>
        </w:rPr>
        <w:t>Slovenská záručná a rozvojová banka,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a.s.</w:t>
      </w:r>
    </w:p>
    <w:p w:rsidR="00E9777F" w:rsidRPr="00E75CDC" w:rsidRDefault="00E9777F" w:rsidP="002318BB">
      <w:pPr>
        <w:widowControl w:val="0"/>
        <w:tabs>
          <w:tab w:val="left" w:pos="9356"/>
        </w:tabs>
        <w:autoSpaceDE w:val="0"/>
        <w:autoSpaceDN w:val="0"/>
        <w:adjustRightInd w:val="0"/>
        <w:ind w:left="3686" w:right="4" w:hanging="311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Č.ú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.: 237 585/3000</w:t>
      </w:r>
    </w:p>
    <w:p w:rsidR="0046335D" w:rsidRDefault="002318BB" w:rsidP="002318BB">
      <w:pPr>
        <w:widowControl w:val="0"/>
        <w:autoSpaceDE w:val="0"/>
        <w:autoSpaceDN w:val="0"/>
        <w:adjustRightInd w:val="0"/>
        <w:ind w:left="3686" w:right="225" w:hanging="32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E75CDC">
        <w:rPr>
          <w:rFonts w:ascii="Arial" w:hAnsi="Arial" w:cs="Arial"/>
          <w:color w:val="000000"/>
          <w:sz w:val="24"/>
          <w:szCs w:val="24"/>
        </w:rPr>
        <w:t>IBAN: SK6730000000000000237</w:t>
      </w:r>
      <w:r w:rsidR="007B4023">
        <w:rPr>
          <w:rFonts w:ascii="Arial" w:hAnsi="Arial" w:cs="Arial"/>
          <w:color w:val="000000"/>
          <w:sz w:val="24"/>
          <w:szCs w:val="24"/>
        </w:rPr>
        <w:t>5</w:t>
      </w:r>
      <w:r w:rsidR="00E75CDC">
        <w:rPr>
          <w:rFonts w:ascii="Arial" w:hAnsi="Arial" w:cs="Arial"/>
          <w:color w:val="000000"/>
          <w:sz w:val="24"/>
          <w:szCs w:val="24"/>
        </w:rPr>
        <w:t>85</w:t>
      </w:r>
    </w:p>
    <w:p w:rsidR="00E75CDC" w:rsidRPr="00E75CDC" w:rsidRDefault="00E75CDC" w:rsidP="00E75CDC">
      <w:pPr>
        <w:widowControl w:val="0"/>
        <w:autoSpaceDE w:val="0"/>
        <w:autoSpaceDN w:val="0"/>
        <w:adjustRightInd w:val="0"/>
        <w:ind w:left="3686" w:right="225"/>
        <w:jc w:val="both"/>
        <w:rPr>
          <w:rFonts w:ascii="Arial" w:hAnsi="Arial" w:cs="Arial"/>
          <w:color w:val="000000"/>
          <w:sz w:val="24"/>
          <w:szCs w:val="24"/>
        </w:rPr>
      </w:pP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left="4500" w:right="225" w:hanging="814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 xml:space="preserve">ďalej ako </w:t>
      </w:r>
      <w:r w:rsidRPr="00E75CDC">
        <w:rPr>
          <w:rFonts w:ascii="Arial" w:hAnsi="Arial" w:cs="Arial"/>
          <w:iCs/>
          <w:color w:val="000000"/>
          <w:sz w:val="24"/>
          <w:szCs w:val="24"/>
        </w:rPr>
        <w:t>„</w:t>
      </w:r>
      <w:r w:rsidRPr="00E75CDC">
        <w:rPr>
          <w:rFonts w:ascii="Arial" w:hAnsi="Arial" w:cs="Arial"/>
          <w:color w:val="000000"/>
          <w:sz w:val="24"/>
          <w:szCs w:val="24"/>
        </w:rPr>
        <w:t>predávajúci</w:t>
      </w:r>
      <w:r w:rsidRPr="00E75CDC">
        <w:rPr>
          <w:rFonts w:ascii="Arial" w:hAnsi="Arial" w:cs="Arial"/>
          <w:iCs/>
          <w:color w:val="000000"/>
          <w:sz w:val="24"/>
          <w:szCs w:val="24"/>
        </w:rPr>
        <w:t>“</w:t>
      </w: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right="225"/>
        <w:rPr>
          <w:rFonts w:ascii="Arial" w:hAnsi="Arial" w:cs="Arial"/>
          <w:color w:val="000000"/>
          <w:sz w:val="24"/>
          <w:szCs w:val="24"/>
        </w:rPr>
      </w:pPr>
    </w:p>
    <w:p w:rsidR="0046335D" w:rsidRPr="00E75CDC" w:rsidRDefault="002318BB" w:rsidP="0046335D">
      <w:pPr>
        <w:widowControl w:val="0"/>
        <w:tabs>
          <w:tab w:val="left" w:pos="3686"/>
        </w:tabs>
        <w:autoSpaceDE w:val="0"/>
        <w:autoSpaceDN w:val="0"/>
        <w:adjustRightInd w:val="0"/>
        <w:ind w:right="2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46335D" w:rsidRPr="00E75CDC">
        <w:rPr>
          <w:rFonts w:ascii="Arial" w:hAnsi="Arial" w:cs="Arial"/>
          <w:color w:val="000000"/>
          <w:sz w:val="24"/>
          <w:szCs w:val="24"/>
        </w:rPr>
        <w:t>a</w:t>
      </w: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right="225"/>
        <w:rPr>
          <w:rFonts w:ascii="Arial" w:hAnsi="Arial" w:cs="Arial"/>
          <w:color w:val="000000"/>
          <w:sz w:val="24"/>
          <w:szCs w:val="24"/>
        </w:rPr>
      </w:pPr>
    </w:p>
    <w:p w:rsidR="0046335D" w:rsidRPr="00E75CDC" w:rsidRDefault="0046335D" w:rsidP="0046335D">
      <w:pPr>
        <w:tabs>
          <w:tab w:val="left" w:pos="567"/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 xml:space="preserve">1.2 </w:t>
      </w:r>
      <w:r w:rsidRPr="00E75CDC">
        <w:rPr>
          <w:rFonts w:ascii="Arial" w:hAnsi="Arial" w:cs="Arial"/>
          <w:b/>
          <w:color w:val="000000"/>
          <w:sz w:val="24"/>
          <w:szCs w:val="24"/>
        </w:rPr>
        <w:tab/>
      </w:r>
      <w:r w:rsidR="00AC7186" w:rsidRPr="00E75CDC">
        <w:rPr>
          <w:rFonts w:ascii="Arial" w:hAnsi="Arial" w:cs="Arial"/>
          <w:b/>
          <w:color w:val="000000"/>
          <w:sz w:val="24"/>
          <w:szCs w:val="24"/>
        </w:rPr>
        <w:t xml:space="preserve">obec </w:t>
      </w:r>
      <w:r w:rsidR="002D07D8">
        <w:rPr>
          <w:rFonts w:ascii="Arial" w:hAnsi="Arial" w:cs="Arial"/>
          <w:b/>
          <w:color w:val="000000"/>
          <w:sz w:val="24"/>
          <w:szCs w:val="24"/>
        </w:rPr>
        <w:t>Zemianske Sady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75CDC">
        <w:rPr>
          <w:rFonts w:ascii="Arial" w:hAnsi="Arial" w:cs="Arial"/>
          <w:b/>
          <w:sz w:val="24"/>
          <w:szCs w:val="24"/>
        </w:rPr>
        <w:t xml:space="preserve">        </w:t>
      </w:r>
      <w:r w:rsidRPr="00E75CDC">
        <w:rPr>
          <w:rFonts w:ascii="Arial" w:hAnsi="Arial" w:cs="Arial"/>
          <w:b/>
          <w:sz w:val="24"/>
          <w:szCs w:val="24"/>
        </w:rPr>
        <w:tab/>
      </w:r>
      <w:r w:rsidRPr="00E75CDC">
        <w:rPr>
          <w:rFonts w:ascii="Arial" w:hAnsi="Arial" w:cs="Arial"/>
          <w:sz w:val="24"/>
          <w:szCs w:val="24"/>
        </w:rPr>
        <w:t xml:space="preserve">So sídlom: </w:t>
      </w:r>
      <w:r w:rsidR="002D07D8">
        <w:rPr>
          <w:rFonts w:ascii="Arial" w:hAnsi="Arial" w:cs="Arial"/>
          <w:sz w:val="24"/>
          <w:szCs w:val="24"/>
        </w:rPr>
        <w:t>č. 42, 925 54 Zemianske Sady</w:t>
      </w:r>
    </w:p>
    <w:p w:rsidR="0046335D" w:rsidRPr="00E75CDC" w:rsidRDefault="0046335D" w:rsidP="002318B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        </w:t>
      </w:r>
      <w:r w:rsidR="00E75CDC">
        <w:rPr>
          <w:rFonts w:ascii="Arial" w:hAnsi="Arial" w:cs="Arial"/>
          <w:sz w:val="24"/>
          <w:szCs w:val="24"/>
        </w:rPr>
        <w:t>Z</w:t>
      </w:r>
      <w:r w:rsidRPr="00E75CDC">
        <w:rPr>
          <w:rFonts w:ascii="Arial" w:hAnsi="Arial" w:cs="Arial"/>
          <w:sz w:val="24"/>
          <w:szCs w:val="24"/>
        </w:rPr>
        <w:t xml:space="preserve">astúpený: Ing. </w:t>
      </w:r>
      <w:r w:rsidR="002D07D8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="002D07D8">
        <w:rPr>
          <w:rFonts w:ascii="Arial" w:hAnsi="Arial" w:cs="Arial"/>
          <w:sz w:val="24"/>
          <w:szCs w:val="24"/>
        </w:rPr>
        <w:t>Súkeník</w:t>
      </w:r>
      <w:proofErr w:type="spellEnd"/>
      <w:r w:rsidR="00AC7186" w:rsidRPr="00E75CDC">
        <w:rPr>
          <w:rFonts w:ascii="Arial" w:hAnsi="Arial" w:cs="Arial"/>
          <w:sz w:val="24"/>
          <w:szCs w:val="24"/>
        </w:rPr>
        <w:t xml:space="preserve"> , starosta obce</w:t>
      </w:r>
    </w:p>
    <w:p w:rsidR="0046335D" w:rsidRPr="00E75CDC" w:rsidRDefault="0046335D" w:rsidP="002318BB">
      <w:pPr>
        <w:ind w:left="3686" w:hanging="3119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IČO: 00</w:t>
      </w:r>
      <w:r w:rsidR="002D07D8">
        <w:rPr>
          <w:rFonts w:ascii="Arial" w:hAnsi="Arial" w:cs="Arial"/>
          <w:sz w:val="24"/>
          <w:szCs w:val="24"/>
        </w:rPr>
        <w:t> </w:t>
      </w:r>
      <w:r w:rsidR="00DB325E" w:rsidRPr="00E75CDC">
        <w:rPr>
          <w:rFonts w:ascii="Arial" w:hAnsi="Arial" w:cs="Arial"/>
          <w:sz w:val="24"/>
          <w:szCs w:val="24"/>
        </w:rPr>
        <w:t>3</w:t>
      </w:r>
      <w:r w:rsidR="002D07D8">
        <w:rPr>
          <w:rFonts w:ascii="Arial" w:hAnsi="Arial" w:cs="Arial"/>
          <w:sz w:val="24"/>
          <w:szCs w:val="24"/>
        </w:rPr>
        <w:t>06 339</w:t>
      </w:r>
    </w:p>
    <w:p w:rsidR="0046335D" w:rsidRPr="00E75CDC" w:rsidRDefault="0046335D" w:rsidP="002318BB">
      <w:pPr>
        <w:ind w:left="3686" w:hanging="3119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DIČ: </w:t>
      </w:r>
      <w:r w:rsidR="00AC7186" w:rsidRPr="00E75CDC">
        <w:rPr>
          <w:rFonts w:ascii="Arial" w:hAnsi="Arial" w:cs="Arial"/>
          <w:sz w:val="24"/>
          <w:szCs w:val="24"/>
        </w:rPr>
        <w:t>202</w:t>
      </w:r>
      <w:r w:rsidR="002D07D8">
        <w:rPr>
          <w:rFonts w:ascii="Arial" w:hAnsi="Arial" w:cs="Arial"/>
          <w:sz w:val="24"/>
          <w:szCs w:val="24"/>
        </w:rPr>
        <w:t>1002368</w:t>
      </w:r>
    </w:p>
    <w:p w:rsidR="0046335D" w:rsidRPr="00E75CDC" w:rsidRDefault="0046335D" w:rsidP="002318BB">
      <w:pPr>
        <w:ind w:left="3686" w:hanging="3119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Bankové spojenie: </w:t>
      </w:r>
      <w:r w:rsidR="00AC7186" w:rsidRPr="00E75CDC">
        <w:rPr>
          <w:rFonts w:ascii="Arial" w:hAnsi="Arial" w:cs="Arial"/>
          <w:sz w:val="24"/>
          <w:szCs w:val="24"/>
        </w:rPr>
        <w:t xml:space="preserve">VÚB </w:t>
      </w:r>
      <w:r w:rsidRPr="00E75CDC">
        <w:rPr>
          <w:rFonts w:ascii="Arial" w:hAnsi="Arial" w:cs="Arial"/>
          <w:sz w:val="24"/>
          <w:szCs w:val="24"/>
        </w:rPr>
        <w:t>a.s.</w:t>
      </w:r>
    </w:p>
    <w:p w:rsidR="0046335D" w:rsidRPr="00E75CDC" w:rsidRDefault="0046335D" w:rsidP="002318BB">
      <w:pPr>
        <w:ind w:left="3686" w:hanging="3119"/>
        <w:jc w:val="both"/>
        <w:rPr>
          <w:rFonts w:ascii="Arial" w:hAnsi="Arial" w:cs="Arial"/>
          <w:sz w:val="24"/>
          <w:szCs w:val="24"/>
        </w:rPr>
      </w:pPr>
      <w:proofErr w:type="spellStart"/>
      <w:r w:rsidRPr="00E75CDC">
        <w:rPr>
          <w:rFonts w:ascii="Arial" w:hAnsi="Arial" w:cs="Arial"/>
          <w:sz w:val="24"/>
          <w:szCs w:val="24"/>
        </w:rPr>
        <w:t>č.ú</w:t>
      </w:r>
      <w:proofErr w:type="spellEnd"/>
      <w:r w:rsidRPr="00E75CDC">
        <w:rPr>
          <w:rFonts w:ascii="Arial" w:hAnsi="Arial" w:cs="Arial"/>
          <w:sz w:val="24"/>
          <w:szCs w:val="24"/>
        </w:rPr>
        <w:t xml:space="preserve">.: </w:t>
      </w:r>
      <w:r w:rsidR="002D07D8">
        <w:rPr>
          <w:rFonts w:ascii="Arial" w:hAnsi="Arial" w:cs="Arial"/>
          <w:sz w:val="24"/>
          <w:szCs w:val="24"/>
        </w:rPr>
        <w:t>19020132</w:t>
      </w:r>
      <w:r w:rsidR="00AC7186" w:rsidRPr="00E75CDC">
        <w:rPr>
          <w:rFonts w:ascii="Arial" w:hAnsi="Arial" w:cs="Arial"/>
          <w:sz w:val="24"/>
          <w:szCs w:val="24"/>
        </w:rPr>
        <w:t>/0200</w:t>
      </w:r>
    </w:p>
    <w:p w:rsidR="00AC7186" w:rsidRPr="00E75CDC" w:rsidRDefault="00AC7186" w:rsidP="002318BB">
      <w:pPr>
        <w:ind w:left="3686" w:hanging="3119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IBAN: SK</w:t>
      </w:r>
      <w:r w:rsidR="002D07D8">
        <w:rPr>
          <w:rFonts w:ascii="Arial" w:hAnsi="Arial" w:cs="Arial"/>
          <w:sz w:val="24"/>
          <w:szCs w:val="24"/>
        </w:rPr>
        <w:t>68 02</w:t>
      </w:r>
      <w:r w:rsidR="00DB325E" w:rsidRPr="00E75CDC">
        <w:rPr>
          <w:rFonts w:ascii="Arial" w:hAnsi="Arial" w:cs="Arial"/>
          <w:sz w:val="24"/>
          <w:szCs w:val="24"/>
        </w:rPr>
        <w:t xml:space="preserve">00 0000 0000 </w:t>
      </w:r>
      <w:r w:rsidR="002D07D8">
        <w:rPr>
          <w:rFonts w:ascii="Arial" w:hAnsi="Arial" w:cs="Arial"/>
          <w:sz w:val="24"/>
          <w:szCs w:val="24"/>
        </w:rPr>
        <w:t>1902 0132</w:t>
      </w:r>
      <w:r w:rsidR="00DB325E" w:rsidRPr="00E75CDC">
        <w:rPr>
          <w:rFonts w:ascii="Arial" w:hAnsi="Arial" w:cs="Arial"/>
          <w:sz w:val="24"/>
          <w:szCs w:val="24"/>
        </w:rPr>
        <w:t xml:space="preserve"> </w:t>
      </w:r>
    </w:p>
    <w:p w:rsidR="00AC7186" w:rsidRPr="00E75CDC" w:rsidRDefault="00AC7186" w:rsidP="0046335D">
      <w:pPr>
        <w:ind w:left="3686"/>
        <w:jc w:val="both"/>
        <w:rPr>
          <w:rFonts w:ascii="Arial" w:hAnsi="Arial" w:cs="Arial"/>
          <w:sz w:val="24"/>
          <w:szCs w:val="24"/>
        </w:rPr>
      </w:pPr>
    </w:p>
    <w:p w:rsidR="0046335D" w:rsidRDefault="00E75CDC" w:rsidP="00AC71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6335D" w:rsidRPr="00E75CDC">
        <w:rPr>
          <w:rFonts w:ascii="Arial" w:hAnsi="Arial" w:cs="Arial"/>
          <w:sz w:val="24"/>
          <w:szCs w:val="24"/>
        </w:rPr>
        <w:t>ďalej ako ,, kupujúci „</w:t>
      </w:r>
    </w:p>
    <w:p w:rsidR="008D6A75" w:rsidRDefault="008D6A75" w:rsidP="008D6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D6A75" w:rsidRPr="008D6A75" w:rsidRDefault="008D6A75" w:rsidP="008D6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 predávajúci a kupujúci ďalej v texte tiež ako „ </w:t>
      </w:r>
      <w:r>
        <w:rPr>
          <w:rFonts w:ascii="Arial" w:hAnsi="Arial" w:cs="Arial"/>
          <w:b/>
          <w:sz w:val="24"/>
          <w:szCs w:val="24"/>
        </w:rPr>
        <w:t xml:space="preserve">zmluvné strany „ </w:t>
      </w:r>
      <w:r>
        <w:rPr>
          <w:rFonts w:ascii="Arial" w:hAnsi="Arial" w:cs="Arial"/>
          <w:sz w:val="24"/>
          <w:szCs w:val="24"/>
        </w:rPr>
        <w:t>)</w:t>
      </w:r>
    </w:p>
    <w:p w:rsidR="00E75CDC" w:rsidRPr="00E75CDC" w:rsidRDefault="00E75CDC" w:rsidP="00AC7186">
      <w:pPr>
        <w:jc w:val="center"/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  <w:lang w:val="sk-SK"/>
        </w:rPr>
      </w:pPr>
      <w:r w:rsidRPr="00E75CDC">
        <w:rPr>
          <w:rFonts w:ascii="Arial" w:hAnsi="Arial" w:cs="Arial"/>
          <w:sz w:val="24"/>
          <w:szCs w:val="24"/>
          <w:lang w:val="sk-SK"/>
        </w:rPr>
        <w:t>Článok I.</w:t>
      </w:r>
    </w:p>
    <w:p w:rsidR="0046335D" w:rsidRPr="00E75CDC" w:rsidRDefault="0046335D" w:rsidP="0046335D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  <w:lang w:val="sk-SK"/>
        </w:rPr>
      </w:pPr>
      <w:r w:rsidRPr="00E75CDC">
        <w:rPr>
          <w:rFonts w:ascii="Arial" w:hAnsi="Arial" w:cs="Arial"/>
          <w:bCs w:val="0"/>
          <w:sz w:val="24"/>
          <w:szCs w:val="24"/>
          <w:lang w:val="sk-SK"/>
        </w:rPr>
        <w:t>Úvodné ustanovenia</w:t>
      </w:r>
    </w:p>
    <w:p w:rsidR="0046335D" w:rsidRPr="00E75CDC" w:rsidRDefault="0046335D" w:rsidP="0046335D">
      <w:pPr>
        <w:rPr>
          <w:rFonts w:ascii="Arial" w:hAnsi="Arial" w:cs="Arial"/>
          <w:sz w:val="24"/>
          <w:szCs w:val="24"/>
        </w:rPr>
      </w:pPr>
    </w:p>
    <w:p w:rsidR="0046335D" w:rsidRPr="008D6A75" w:rsidRDefault="0046335D" w:rsidP="0046335D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E75CDC">
        <w:rPr>
          <w:rFonts w:ascii="Arial" w:hAnsi="Arial" w:cs="Arial"/>
          <w:bCs/>
          <w:sz w:val="24"/>
          <w:szCs w:val="24"/>
        </w:rPr>
        <w:t xml:space="preserve">Predávajúci a kupujúci uzavreli dňa </w:t>
      </w:r>
      <w:r w:rsidR="002D07D8">
        <w:rPr>
          <w:rFonts w:ascii="Arial" w:hAnsi="Arial" w:cs="Arial"/>
          <w:bCs/>
          <w:sz w:val="24"/>
          <w:szCs w:val="24"/>
        </w:rPr>
        <w:t>29.7.2015</w:t>
      </w:r>
      <w:r w:rsidR="00AC7186" w:rsidRPr="00E75CDC">
        <w:rPr>
          <w:rFonts w:ascii="Arial" w:hAnsi="Arial" w:cs="Arial"/>
          <w:bCs/>
          <w:sz w:val="24"/>
          <w:szCs w:val="24"/>
        </w:rPr>
        <w:t xml:space="preserve"> </w:t>
      </w:r>
      <w:r w:rsidRPr="00E75CDC">
        <w:rPr>
          <w:rFonts w:ascii="Arial" w:hAnsi="Arial" w:cs="Arial"/>
          <w:bCs/>
          <w:sz w:val="24"/>
          <w:szCs w:val="24"/>
        </w:rPr>
        <w:t xml:space="preserve"> zmluvu </w:t>
      </w:r>
      <w:r w:rsidRPr="00E75CDC">
        <w:rPr>
          <w:rFonts w:ascii="Arial" w:hAnsi="Arial" w:cs="Arial"/>
          <w:sz w:val="24"/>
          <w:szCs w:val="24"/>
        </w:rPr>
        <w:t xml:space="preserve">o </w:t>
      </w:r>
      <w:r w:rsidRPr="00E75CDC">
        <w:rPr>
          <w:rFonts w:ascii="Arial" w:hAnsi="Arial" w:cs="Arial"/>
          <w:bCs/>
          <w:sz w:val="24"/>
          <w:szCs w:val="24"/>
        </w:rPr>
        <w:t>uz</w:t>
      </w:r>
      <w:r w:rsidRPr="00E75CDC">
        <w:rPr>
          <w:rFonts w:ascii="Arial" w:hAnsi="Arial" w:cs="Arial"/>
          <w:sz w:val="24"/>
          <w:szCs w:val="24"/>
        </w:rPr>
        <w:t>avretí budúcej kúpnej zmluvy o prevode vlastníctva bytov</w:t>
      </w:r>
      <w:r w:rsidR="002D07D8">
        <w:rPr>
          <w:rFonts w:ascii="Arial" w:hAnsi="Arial" w:cs="Arial"/>
          <w:sz w:val="24"/>
          <w:szCs w:val="24"/>
        </w:rPr>
        <w:t>ých</w:t>
      </w:r>
      <w:r w:rsidRPr="00E75CDC">
        <w:rPr>
          <w:rFonts w:ascii="Arial" w:hAnsi="Arial" w:cs="Arial"/>
          <w:sz w:val="24"/>
          <w:szCs w:val="24"/>
        </w:rPr>
        <w:t xml:space="preserve"> dom</w:t>
      </w:r>
      <w:r w:rsidR="002D07D8">
        <w:rPr>
          <w:rFonts w:ascii="Arial" w:hAnsi="Arial" w:cs="Arial"/>
          <w:sz w:val="24"/>
          <w:szCs w:val="24"/>
        </w:rPr>
        <w:t>ov</w:t>
      </w:r>
      <w:r w:rsidRPr="00E75CDC">
        <w:rPr>
          <w:rFonts w:ascii="Arial" w:hAnsi="Arial" w:cs="Arial"/>
          <w:sz w:val="24"/>
          <w:szCs w:val="24"/>
        </w:rPr>
        <w:t xml:space="preserve"> a príslušnej technickej infraštruktúry (ďalej len ako „</w:t>
      </w:r>
      <w:r w:rsidRPr="00E75CDC">
        <w:rPr>
          <w:rFonts w:ascii="Arial" w:hAnsi="Arial" w:cs="Arial"/>
          <w:b/>
          <w:sz w:val="24"/>
          <w:szCs w:val="24"/>
        </w:rPr>
        <w:t>Zmluva o budúcej zmluve</w:t>
      </w:r>
      <w:r w:rsidRPr="00E75CDC">
        <w:rPr>
          <w:rFonts w:ascii="Arial" w:hAnsi="Arial" w:cs="Arial"/>
          <w:sz w:val="24"/>
          <w:szCs w:val="24"/>
        </w:rPr>
        <w:t>“), v ktorej sa dohodli, že za podmienok tam uvedených uzatvoria túto zmluvu.</w:t>
      </w:r>
    </w:p>
    <w:p w:rsidR="008D6A75" w:rsidRPr="00E75CDC" w:rsidRDefault="008D6A75" w:rsidP="008D6A75">
      <w:pPr>
        <w:jc w:val="both"/>
        <w:rPr>
          <w:rFonts w:ascii="Arial" w:hAnsi="Arial" w:cs="Arial"/>
          <w:bCs/>
          <w:sz w:val="24"/>
          <w:szCs w:val="24"/>
        </w:rPr>
      </w:pPr>
    </w:p>
    <w:p w:rsidR="0046335D" w:rsidRPr="00E75CDC" w:rsidRDefault="0046335D" w:rsidP="0046335D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E75CDC">
        <w:rPr>
          <w:rFonts w:ascii="Arial" w:hAnsi="Arial" w:cs="Arial"/>
          <w:bCs/>
          <w:sz w:val="24"/>
          <w:szCs w:val="24"/>
        </w:rPr>
        <w:t xml:space="preserve">Predávajúci prehlasuje a svojim podpisom na tejto zmluve potvrdzuje, že v čase jej uzavretia je vlastníkom nasledovných nehnuteľností nachádzajúcich sa v katastrálnom území </w:t>
      </w:r>
      <w:r w:rsidR="002D07D8">
        <w:rPr>
          <w:rFonts w:ascii="Arial" w:hAnsi="Arial" w:cs="Arial"/>
          <w:bCs/>
          <w:sz w:val="24"/>
          <w:szCs w:val="24"/>
        </w:rPr>
        <w:t>Zemianske Sady</w:t>
      </w:r>
      <w:r w:rsidRPr="00E75CDC">
        <w:rPr>
          <w:rFonts w:ascii="Arial" w:hAnsi="Arial" w:cs="Arial"/>
          <w:bCs/>
          <w:sz w:val="24"/>
          <w:szCs w:val="24"/>
        </w:rPr>
        <w:t>, obec</w:t>
      </w:r>
      <w:r w:rsidR="00A92C23" w:rsidRPr="00E75CDC">
        <w:rPr>
          <w:rFonts w:ascii="Arial" w:hAnsi="Arial" w:cs="Arial"/>
          <w:bCs/>
          <w:sz w:val="24"/>
          <w:szCs w:val="24"/>
        </w:rPr>
        <w:t xml:space="preserve"> </w:t>
      </w:r>
      <w:r w:rsidR="002D07D8">
        <w:rPr>
          <w:rFonts w:ascii="Arial" w:hAnsi="Arial" w:cs="Arial"/>
          <w:bCs/>
          <w:sz w:val="24"/>
          <w:szCs w:val="24"/>
        </w:rPr>
        <w:t>Zemianske Sady</w:t>
      </w:r>
      <w:r w:rsidR="00A92C23" w:rsidRPr="00E75CDC">
        <w:rPr>
          <w:rFonts w:ascii="Arial" w:hAnsi="Arial" w:cs="Arial"/>
          <w:bCs/>
          <w:sz w:val="24"/>
          <w:szCs w:val="24"/>
        </w:rPr>
        <w:t>,</w:t>
      </w:r>
      <w:r w:rsidRPr="00E75CDC">
        <w:rPr>
          <w:rFonts w:ascii="Arial" w:hAnsi="Arial" w:cs="Arial"/>
          <w:bCs/>
          <w:sz w:val="24"/>
          <w:szCs w:val="24"/>
        </w:rPr>
        <w:t xml:space="preserve"> okres </w:t>
      </w:r>
      <w:r w:rsidR="002D07D8">
        <w:rPr>
          <w:rFonts w:ascii="Arial" w:hAnsi="Arial" w:cs="Arial"/>
          <w:bCs/>
          <w:sz w:val="24"/>
          <w:szCs w:val="24"/>
        </w:rPr>
        <w:t>Galanta</w:t>
      </w:r>
      <w:r w:rsidRPr="00E75CDC">
        <w:rPr>
          <w:rFonts w:ascii="Arial" w:hAnsi="Arial" w:cs="Arial"/>
          <w:bCs/>
          <w:sz w:val="24"/>
          <w:szCs w:val="24"/>
        </w:rPr>
        <w:t xml:space="preserve">: </w:t>
      </w:r>
    </w:p>
    <w:p w:rsidR="00E61C9E" w:rsidRPr="00E75CDC" w:rsidRDefault="00E61C9E" w:rsidP="00E61C9E">
      <w:pPr>
        <w:jc w:val="both"/>
        <w:rPr>
          <w:rFonts w:ascii="Arial" w:hAnsi="Arial" w:cs="Arial"/>
          <w:bCs/>
          <w:sz w:val="24"/>
          <w:szCs w:val="24"/>
        </w:rPr>
      </w:pPr>
    </w:p>
    <w:p w:rsidR="002D07D8" w:rsidRDefault="008D6A75" w:rsidP="005F6DD1">
      <w:pPr>
        <w:numPr>
          <w:ilvl w:val="0"/>
          <w:numId w:val="21"/>
        </w:numPr>
        <w:tabs>
          <w:tab w:val="left" w:pos="851"/>
        </w:tabs>
        <w:ind w:left="851" w:hanging="49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 01, 02 a 03 - </w:t>
      </w:r>
      <w:r w:rsidR="0046335D" w:rsidRPr="002D07D8">
        <w:rPr>
          <w:rFonts w:ascii="Arial" w:hAnsi="Arial" w:cs="Arial"/>
          <w:bCs/>
          <w:sz w:val="24"/>
          <w:szCs w:val="24"/>
        </w:rPr>
        <w:t>Bytov</w:t>
      </w:r>
      <w:r w:rsidR="002D07D8" w:rsidRPr="002D07D8">
        <w:rPr>
          <w:rFonts w:ascii="Arial" w:hAnsi="Arial" w:cs="Arial"/>
          <w:bCs/>
          <w:sz w:val="24"/>
          <w:szCs w:val="24"/>
        </w:rPr>
        <w:t>é</w:t>
      </w:r>
      <w:r w:rsidR="0046335D" w:rsidRPr="002D07D8">
        <w:rPr>
          <w:rFonts w:ascii="Arial" w:hAnsi="Arial" w:cs="Arial"/>
          <w:bCs/>
          <w:sz w:val="24"/>
          <w:szCs w:val="24"/>
        </w:rPr>
        <w:t xml:space="preserve"> nájomn</w:t>
      </w:r>
      <w:r w:rsidR="002D07D8" w:rsidRPr="002D07D8">
        <w:rPr>
          <w:rFonts w:ascii="Arial" w:hAnsi="Arial" w:cs="Arial"/>
          <w:bCs/>
          <w:sz w:val="24"/>
          <w:szCs w:val="24"/>
        </w:rPr>
        <w:t>é</w:t>
      </w:r>
      <w:r w:rsidR="0046335D" w:rsidRPr="002D07D8">
        <w:rPr>
          <w:rFonts w:ascii="Arial" w:hAnsi="Arial" w:cs="Arial"/>
          <w:bCs/>
          <w:sz w:val="24"/>
          <w:szCs w:val="24"/>
        </w:rPr>
        <w:t xml:space="preserve"> dom</w:t>
      </w:r>
      <w:r w:rsidR="002D07D8" w:rsidRPr="002D07D8">
        <w:rPr>
          <w:rFonts w:ascii="Arial" w:hAnsi="Arial" w:cs="Arial"/>
          <w:bCs/>
          <w:sz w:val="24"/>
          <w:szCs w:val="24"/>
        </w:rPr>
        <w:t>y</w:t>
      </w:r>
      <w:r w:rsidR="00AC7186" w:rsidRPr="002D07D8">
        <w:rPr>
          <w:rFonts w:ascii="Arial" w:hAnsi="Arial" w:cs="Arial"/>
          <w:bCs/>
          <w:sz w:val="24"/>
          <w:szCs w:val="24"/>
        </w:rPr>
        <w:t xml:space="preserve"> </w:t>
      </w:r>
      <w:r w:rsidR="0046335D" w:rsidRPr="002D07D8">
        <w:rPr>
          <w:rFonts w:ascii="Arial" w:hAnsi="Arial" w:cs="Arial"/>
          <w:bCs/>
          <w:sz w:val="24"/>
          <w:szCs w:val="24"/>
        </w:rPr>
        <w:t xml:space="preserve"> – </w:t>
      </w:r>
      <w:r w:rsidR="00AC7186" w:rsidRPr="002D07D8">
        <w:rPr>
          <w:rFonts w:ascii="Arial" w:hAnsi="Arial" w:cs="Arial"/>
          <w:bCs/>
          <w:sz w:val="24"/>
          <w:szCs w:val="24"/>
        </w:rPr>
        <w:t>1</w:t>
      </w:r>
      <w:r w:rsidR="002D07D8" w:rsidRPr="002D07D8">
        <w:rPr>
          <w:rFonts w:ascii="Arial" w:hAnsi="Arial" w:cs="Arial"/>
          <w:bCs/>
          <w:sz w:val="24"/>
          <w:szCs w:val="24"/>
        </w:rPr>
        <w:t>4</w:t>
      </w:r>
      <w:r w:rsidR="00AC7186" w:rsidRPr="002D07D8">
        <w:rPr>
          <w:rFonts w:ascii="Arial" w:hAnsi="Arial" w:cs="Arial"/>
          <w:bCs/>
          <w:sz w:val="24"/>
          <w:szCs w:val="24"/>
        </w:rPr>
        <w:t xml:space="preserve"> b.j.</w:t>
      </w:r>
      <w:r w:rsidR="002D07D8" w:rsidRPr="002D07D8">
        <w:rPr>
          <w:rFonts w:ascii="Arial" w:hAnsi="Arial" w:cs="Arial"/>
          <w:bCs/>
          <w:sz w:val="24"/>
          <w:szCs w:val="24"/>
        </w:rPr>
        <w:t xml:space="preserve"> – 1x5 b.j.</w:t>
      </w:r>
      <w:r w:rsidR="0046335D" w:rsidRPr="002D07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5CDC" w:rsidRPr="002D07D8">
        <w:rPr>
          <w:rFonts w:ascii="Arial" w:hAnsi="Arial" w:cs="Arial"/>
          <w:bCs/>
          <w:sz w:val="24"/>
          <w:szCs w:val="24"/>
        </w:rPr>
        <w:t>súp</w:t>
      </w:r>
      <w:proofErr w:type="spellEnd"/>
      <w:r w:rsidR="00E75CDC" w:rsidRPr="002D07D8">
        <w:rPr>
          <w:rFonts w:ascii="Arial" w:hAnsi="Arial" w:cs="Arial"/>
          <w:bCs/>
          <w:sz w:val="24"/>
          <w:szCs w:val="24"/>
        </w:rPr>
        <w:t xml:space="preserve">. č. </w:t>
      </w:r>
      <w:r w:rsidR="002D07D8" w:rsidRPr="002D07D8">
        <w:rPr>
          <w:rFonts w:ascii="Arial" w:hAnsi="Arial" w:cs="Arial"/>
          <w:bCs/>
          <w:sz w:val="24"/>
          <w:szCs w:val="24"/>
        </w:rPr>
        <w:t>382</w:t>
      </w:r>
      <w:r w:rsidR="00E75CDC" w:rsidRPr="002D07D8">
        <w:rPr>
          <w:rFonts w:ascii="Arial" w:hAnsi="Arial" w:cs="Arial"/>
          <w:bCs/>
          <w:sz w:val="24"/>
          <w:szCs w:val="24"/>
        </w:rPr>
        <w:t xml:space="preserve">, </w:t>
      </w:r>
      <w:r w:rsidR="0046335D" w:rsidRPr="002D07D8">
        <w:rPr>
          <w:rFonts w:ascii="Arial" w:hAnsi="Arial" w:cs="Arial"/>
          <w:bCs/>
          <w:sz w:val="24"/>
          <w:szCs w:val="24"/>
        </w:rPr>
        <w:t>stojac</w:t>
      </w:r>
      <w:r w:rsidR="00DB325E" w:rsidRPr="002D07D8">
        <w:rPr>
          <w:rFonts w:ascii="Arial" w:hAnsi="Arial" w:cs="Arial"/>
          <w:bCs/>
          <w:sz w:val="24"/>
          <w:szCs w:val="24"/>
        </w:rPr>
        <w:t>i</w:t>
      </w:r>
      <w:r w:rsidR="00AC7186" w:rsidRPr="002D07D8">
        <w:rPr>
          <w:rFonts w:ascii="Arial" w:hAnsi="Arial" w:cs="Arial"/>
          <w:bCs/>
          <w:sz w:val="24"/>
          <w:szCs w:val="24"/>
        </w:rPr>
        <w:t xml:space="preserve"> </w:t>
      </w:r>
      <w:r w:rsidR="0046335D" w:rsidRPr="002D07D8">
        <w:rPr>
          <w:rFonts w:ascii="Arial" w:hAnsi="Arial" w:cs="Arial"/>
          <w:bCs/>
          <w:sz w:val="24"/>
          <w:szCs w:val="24"/>
        </w:rPr>
        <w:t xml:space="preserve"> na pozemk</w:t>
      </w:r>
      <w:r w:rsidR="002D07D8" w:rsidRPr="002D07D8">
        <w:rPr>
          <w:rFonts w:ascii="Arial" w:hAnsi="Arial" w:cs="Arial"/>
          <w:bCs/>
          <w:sz w:val="24"/>
          <w:szCs w:val="24"/>
        </w:rPr>
        <w:t>och</w:t>
      </w:r>
      <w:r w:rsidR="0046335D" w:rsidRPr="002D07D8">
        <w:rPr>
          <w:rFonts w:ascii="Arial" w:hAnsi="Arial" w:cs="Arial"/>
          <w:bCs/>
          <w:sz w:val="24"/>
          <w:szCs w:val="24"/>
        </w:rPr>
        <w:t xml:space="preserve"> vo vlastníctve obce p.č.</w:t>
      </w:r>
      <w:r w:rsidR="002D07D8" w:rsidRPr="002D07D8">
        <w:rPr>
          <w:rFonts w:ascii="Arial" w:hAnsi="Arial" w:cs="Arial"/>
          <w:bCs/>
          <w:sz w:val="24"/>
          <w:szCs w:val="24"/>
        </w:rPr>
        <w:t>2/73, 2/76,2/43, 2/81 a 2/84</w:t>
      </w:r>
      <w:r w:rsidR="0046335D" w:rsidRPr="002D07D8">
        <w:rPr>
          <w:rFonts w:ascii="Arial" w:hAnsi="Arial" w:cs="Arial"/>
          <w:bCs/>
          <w:sz w:val="24"/>
          <w:szCs w:val="24"/>
        </w:rPr>
        <w:t xml:space="preserve"> , bytový dom zapísaný na LV č. </w:t>
      </w:r>
      <w:r w:rsidR="002D07D8" w:rsidRPr="002D07D8">
        <w:rPr>
          <w:rFonts w:ascii="Arial" w:hAnsi="Arial" w:cs="Arial"/>
          <w:bCs/>
          <w:sz w:val="24"/>
          <w:szCs w:val="24"/>
        </w:rPr>
        <w:t xml:space="preserve">1032, 1x5 b.j. </w:t>
      </w:r>
      <w:proofErr w:type="spellStart"/>
      <w:r w:rsidR="002D07D8" w:rsidRPr="002D07D8">
        <w:rPr>
          <w:rFonts w:ascii="Arial" w:hAnsi="Arial" w:cs="Arial"/>
          <w:bCs/>
          <w:sz w:val="24"/>
          <w:szCs w:val="24"/>
        </w:rPr>
        <w:t>súp</w:t>
      </w:r>
      <w:proofErr w:type="spellEnd"/>
      <w:r w:rsidR="002D07D8" w:rsidRPr="002D07D8">
        <w:rPr>
          <w:rFonts w:ascii="Arial" w:hAnsi="Arial" w:cs="Arial"/>
          <w:bCs/>
          <w:sz w:val="24"/>
          <w:szCs w:val="24"/>
        </w:rPr>
        <w:t>. č. 38</w:t>
      </w:r>
      <w:r w:rsidR="00E9777F">
        <w:rPr>
          <w:rFonts w:ascii="Arial" w:hAnsi="Arial" w:cs="Arial"/>
          <w:bCs/>
          <w:sz w:val="24"/>
          <w:szCs w:val="24"/>
        </w:rPr>
        <w:t>3</w:t>
      </w:r>
      <w:r w:rsidR="002D07D8" w:rsidRPr="002D07D8">
        <w:rPr>
          <w:rFonts w:ascii="Arial" w:hAnsi="Arial" w:cs="Arial"/>
          <w:bCs/>
          <w:sz w:val="24"/>
          <w:szCs w:val="24"/>
        </w:rPr>
        <w:t xml:space="preserve">, stojaci  na pozemkoch vo </w:t>
      </w:r>
      <w:r w:rsidR="002D07D8" w:rsidRPr="002D07D8">
        <w:rPr>
          <w:rFonts w:ascii="Arial" w:hAnsi="Arial" w:cs="Arial"/>
          <w:bCs/>
          <w:sz w:val="24"/>
          <w:szCs w:val="24"/>
        </w:rPr>
        <w:lastRenderedPageBreak/>
        <w:t xml:space="preserve">vlastníctve obce p.č.2/58, 2/61,2/42, 2/66 a 2/69 , bytový dom zapísaný na LV č. 1032, 1x4 b.j. </w:t>
      </w:r>
      <w:proofErr w:type="spellStart"/>
      <w:r w:rsidR="002D07D8" w:rsidRPr="002D07D8">
        <w:rPr>
          <w:rFonts w:ascii="Arial" w:hAnsi="Arial" w:cs="Arial"/>
          <w:bCs/>
          <w:sz w:val="24"/>
          <w:szCs w:val="24"/>
        </w:rPr>
        <w:t>súp</w:t>
      </w:r>
      <w:proofErr w:type="spellEnd"/>
      <w:r w:rsidR="002D07D8" w:rsidRPr="002D07D8">
        <w:rPr>
          <w:rFonts w:ascii="Arial" w:hAnsi="Arial" w:cs="Arial"/>
          <w:bCs/>
          <w:sz w:val="24"/>
          <w:szCs w:val="24"/>
        </w:rPr>
        <w:t>. č. 38</w:t>
      </w:r>
      <w:r w:rsidR="00E9777F">
        <w:rPr>
          <w:rFonts w:ascii="Arial" w:hAnsi="Arial" w:cs="Arial"/>
          <w:bCs/>
          <w:sz w:val="24"/>
          <w:szCs w:val="24"/>
        </w:rPr>
        <w:t>4</w:t>
      </w:r>
      <w:r w:rsidR="002D07D8" w:rsidRPr="002D07D8">
        <w:rPr>
          <w:rFonts w:ascii="Arial" w:hAnsi="Arial" w:cs="Arial"/>
          <w:bCs/>
          <w:sz w:val="24"/>
          <w:szCs w:val="24"/>
        </w:rPr>
        <w:t xml:space="preserve">, stojaci  na pozemkoch vo vlastníctve obce p.č.2/87, 2/90,2/44  a 2/95 , bytový dom zapísaný na LV č. 1032,  </w:t>
      </w:r>
    </w:p>
    <w:p w:rsidR="002D07D8" w:rsidRPr="002D07D8" w:rsidRDefault="002D07D8" w:rsidP="002D07D8">
      <w:pPr>
        <w:tabs>
          <w:tab w:val="left" w:pos="851"/>
        </w:tabs>
        <w:jc w:val="both"/>
        <w:rPr>
          <w:rFonts w:ascii="Arial" w:hAnsi="Arial" w:cs="Arial"/>
          <w:bCs/>
          <w:sz w:val="24"/>
          <w:szCs w:val="24"/>
        </w:rPr>
      </w:pPr>
      <w:r w:rsidRPr="002D07D8">
        <w:rPr>
          <w:rFonts w:ascii="Arial" w:hAnsi="Arial" w:cs="Arial"/>
          <w:bCs/>
          <w:sz w:val="24"/>
          <w:szCs w:val="24"/>
        </w:rPr>
        <w:t xml:space="preserve"> </w:t>
      </w:r>
    </w:p>
    <w:p w:rsidR="0046335D" w:rsidRPr="00E75CDC" w:rsidRDefault="0046335D" w:rsidP="0046335D">
      <w:pPr>
        <w:numPr>
          <w:ilvl w:val="0"/>
          <w:numId w:val="21"/>
        </w:numPr>
        <w:tabs>
          <w:tab w:val="left" w:pos="851"/>
        </w:tabs>
        <w:ind w:left="851" w:hanging="491"/>
        <w:jc w:val="both"/>
        <w:rPr>
          <w:rFonts w:ascii="Arial" w:hAnsi="Arial" w:cs="Arial"/>
          <w:bCs/>
          <w:sz w:val="24"/>
          <w:szCs w:val="24"/>
        </w:rPr>
      </w:pPr>
      <w:r w:rsidRPr="00E75CDC">
        <w:rPr>
          <w:rFonts w:ascii="Arial" w:hAnsi="Arial" w:cs="Arial"/>
          <w:bCs/>
          <w:sz w:val="24"/>
          <w:szCs w:val="24"/>
        </w:rPr>
        <w:t xml:space="preserve">Technická infraštruktúra: </w:t>
      </w:r>
    </w:p>
    <w:p w:rsidR="0046335D" w:rsidRDefault="0046335D" w:rsidP="0046335D">
      <w:pPr>
        <w:ind w:left="85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75CDC">
        <w:rPr>
          <w:rFonts w:ascii="Arial" w:hAnsi="Arial" w:cs="Arial"/>
          <w:bCs/>
          <w:sz w:val="24"/>
          <w:szCs w:val="24"/>
        </w:rPr>
        <w:t>B.a</w:t>
      </w:r>
      <w:proofErr w:type="spellEnd"/>
      <w:r w:rsidRPr="00E75CDC">
        <w:rPr>
          <w:rFonts w:ascii="Arial" w:hAnsi="Arial" w:cs="Arial"/>
          <w:bCs/>
          <w:sz w:val="24"/>
          <w:szCs w:val="24"/>
        </w:rPr>
        <w:t xml:space="preserve">) vodovod o dĺžke </w:t>
      </w:r>
      <w:r w:rsidR="00CA7FE7">
        <w:rPr>
          <w:rFonts w:ascii="Arial" w:hAnsi="Arial" w:cs="Arial"/>
          <w:bCs/>
          <w:sz w:val="24"/>
          <w:szCs w:val="24"/>
        </w:rPr>
        <w:t>142,4</w:t>
      </w:r>
      <w:r w:rsidRPr="00E75CDC">
        <w:rPr>
          <w:rFonts w:ascii="Arial" w:hAnsi="Arial" w:cs="Arial"/>
          <w:bCs/>
          <w:sz w:val="24"/>
          <w:szCs w:val="24"/>
        </w:rPr>
        <w:t xml:space="preserve"> m</w:t>
      </w:r>
    </w:p>
    <w:p w:rsidR="00CA7FE7" w:rsidRDefault="00CA7FE7" w:rsidP="0046335D">
      <w:pPr>
        <w:ind w:left="851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B.b</w:t>
      </w:r>
      <w:proofErr w:type="spellEnd"/>
      <w:r>
        <w:rPr>
          <w:rFonts w:ascii="Arial" w:hAnsi="Arial" w:cs="Arial"/>
          <w:bCs/>
          <w:sz w:val="24"/>
          <w:szCs w:val="24"/>
        </w:rPr>
        <w:t>) kanalizácia gravitačná o dĺžke 116 m</w:t>
      </w:r>
    </w:p>
    <w:p w:rsidR="00CA7FE7" w:rsidRPr="00E75CDC" w:rsidRDefault="00CA7FE7" w:rsidP="0046335D">
      <w:pPr>
        <w:ind w:left="851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B.c</w:t>
      </w:r>
      <w:proofErr w:type="spellEnd"/>
      <w:r>
        <w:rPr>
          <w:rFonts w:ascii="Arial" w:hAnsi="Arial" w:cs="Arial"/>
          <w:bCs/>
          <w:sz w:val="24"/>
          <w:szCs w:val="24"/>
        </w:rPr>
        <w:t>) kanalizácia výtlačná o dĺžke 164 m</w:t>
      </w:r>
    </w:p>
    <w:p w:rsidR="0046335D" w:rsidRPr="00E75CDC" w:rsidRDefault="0046335D" w:rsidP="0046335D">
      <w:pPr>
        <w:ind w:left="85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75CDC">
        <w:rPr>
          <w:rFonts w:ascii="Arial" w:hAnsi="Arial" w:cs="Arial"/>
          <w:bCs/>
          <w:sz w:val="24"/>
          <w:szCs w:val="24"/>
        </w:rPr>
        <w:t>B.</w:t>
      </w:r>
      <w:r w:rsidR="00CA7FE7">
        <w:rPr>
          <w:rFonts w:ascii="Arial" w:hAnsi="Arial" w:cs="Arial"/>
          <w:bCs/>
          <w:sz w:val="24"/>
          <w:szCs w:val="24"/>
        </w:rPr>
        <w:t>d</w:t>
      </w:r>
      <w:proofErr w:type="spellEnd"/>
      <w:r w:rsidRPr="00E75CDC">
        <w:rPr>
          <w:rFonts w:ascii="Arial" w:hAnsi="Arial" w:cs="Arial"/>
          <w:bCs/>
          <w:sz w:val="24"/>
          <w:szCs w:val="24"/>
        </w:rPr>
        <w:t xml:space="preserve">) prístupová komunikácia </w:t>
      </w:r>
      <w:r w:rsidR="00E61C9E" w:rsidRPr="00E75CDC">
        <w:rPr>
          <w:rFonts w:ascii="Arial" w:hAnsi="Arial" w:cs="Arial"/>
          <w:bCs/>
          <w:sz w:val="24"/>
          <w:szCs w:val="24"/>
        </w:rPr>
        <w:t>( vrátane VO )</w:t>
      </w:r>
      <w:r w:rsidRPr="00E75CDC">
        <w:rPr>
          <w:rFonts w:ascii="Arial" w:hAnsi="Arial" w:cs="Arial"/>
          <w:bCs/>
          <w:sz w:val="24"/>
          <w:szCs w:val="24"/>
        </w:rPr>
        <w:t xml:space="preserve"> o výmere </w:t>
      </w:r>
      <w:r w:rsidR="00A12E7F">
        <w:rPr>
          <w:rFonts w:ascii="Arial" w:hAnsi="Arial" w:cs="Arial"/>
          <w:bCs/>
          <w:sz w:val="24"/>
          <w:szCs w:val="24"/>
        </w:rPr>
        <w:t>1</w:t>
      </w:r>
      <w:r w:rsidR="00A467F7">
        <w:rPr>
          <w:rFonts w:ascii="Arial" w:hAnsi="Arial" w:cs="Arial"/>
          <w:bCs/>
          <w:sz w:val="24"/>
          <w:szCs w:val="24"/>
        </w:rPr>
        <w:t> 069,26</w:t>
      </w:r>
      <w:r w:rsidRPr="00E75CDC">
        <w:rPr>
          <w:rFonts w:ascii="Arial" w:hAnsi="Arial" w:cs="Arial"/>
          <w:bCs/>
          <w:sz w:val="24"/>
          <w:szCs w:val="24"/>
        </w:rPr>
        <w:t xml:space="preserve"> m</w:t>
      </w:r>
      <w:r w:rsidRPr="00E75CDC">
        <w:rPr>
          <w:rFonts w:ascii="Arial" w:hAnsi="Arial" w:cs="Arial"/>
          <w:bCs/>
          <w:sz w:val="24"/>
          <w:szCs w:val="24"/>
          <w:vertAlign w:val="superscript"/>
        </w:rPr>
        <w:t>2</w:t>
      </w:r>
    </w:p>
    <w:p w:rsidR="00E61C9E" w:rsidRPr="00E75CDC" w:rsidRDefault="0046335D" w:rsidP="0046335D">
      <w:pPr>
        <w:ind w:left="85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75CDC">
        <w:rPr>
          <w:rFonts w:ascii="Arial" w:hAnsi="Arial" w:cs="Arial"/>
          <w:bCs/>
          <w:sz w:val="24"/>
          <w:szCs w:val="24"/>
        </w:rPr>
        <w:t>B.</w:t>
      </w:r>
      <w:r w:rsidR="00CA7FE7">
        <w:rPr>
          <w:rFonts w:ascii="Arial" w:hAnsi="Arial" w:cs="Arial"/>
          <w:bCs/>
          <w:sz w:val="24"/>
          <w:szCs w:val="24"/>
        </w:rPr>
        <w:t>e</w:t>
      </w:r>
      <w:proofErr w:type="spellEnd"/>
      <w:r w:rsidRPr="00E75CDC">
        <w:rPr>
          <w:rFonts w:ascii="Arial" w:hAnsi="Arial" w:cs="Arial"/>
          <w:bCs/>
          <w:sz w:val="24"/>
          <w:szCs w:val="24"/>
        </w:rPr>
        <w:t xml:space="preserve">) </w:t>
      </w:r>
      <w:r w:rsidR="00E61C9E" w:rsidRPr="00E75CDC">
        <w:rPr>
          <w:rFonts w:ascii="Arial" w:hAnsi="Arial" w:cs="Arial"/>
          <w:bCs/>
          <w:sz w:val="24"/>
          <w:szCs w:val="24"/>
        </w:rPr>
        <w:t xml:space="preserve">spevnené plochy o výmere </w:t>
      </w:r>
      <w:r w:rsidR="00A12E7F">
        <w:rPr>
          <w:rFonts w:ascii="Arial" w:hAnsi="Arial" w:cs="Arial"/>
          <w:bCs/>
          <w:sz w:val="24"/>
          <w:szCs w:val="24"/>
        </w:rPr>
        <w:t>3</w:t>
      </w:r>
      <w:r w:rsidR="00A467F7">
        <w:rPr>
          <w:rFonts w:ascii="Arial" w:hAnsi="Arial" w:cs="Arial"/>
          <w:bCs/>
          <w:sz w:val="24"/>
          <w:szCs w:val="24"/>
        </w:rPr>
        <w:t>89,86</w:t>
      </w:r>
      <w:r w:rsidR="00E61C9E" w:rsidRPr="00E75CDC">
        <w:rPr>
          <w:rFonts w:ascii="Arial" w:hAnsi="Arial" w:cs="Arial"/>
          <w:bCs/>
          <w:sz w:val="24"/>
          <w:szCs w:val="24"/>
        </w:rPr>
        <w:t xml:space="preserve"> m2</w:t>
      </w:r>
    </w:p>
    <w:p w:rsidR="0046335D" w:rsidRPr="00E75CDC" w:rsidRDefault="0046335D" w:rsidP="0046335D">
      <w:pPr>
        <w:pStyle w:val="Odsekzoznamu1"/>
        <w:rPr>
          <w:rFonts w:ascii="Arial" w:hAnsi="Arial" w:cs="Arial"/>
          <w:bCs/>
          <w:lang w:eastAsia="cs-CZ"/>
        </w:rPr>
      </w:pPr>
    </w:p>
    <w:p w:rsidR="0046335D" w:rsidRPr="00E75CDC" w:rsidRDefault="0046335D" w:rsidP="0046335D">
      <w:pPr>
        <w:tabs>
          <w:tab w:val="right" w:pos="900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 w:rsidRPr="00E75CDC">
        <w:rPr>
          <w:rFonts w:ascii="Arial" w:hAnsi="Arial" w:cs="Arial"/>
          <w:bCs/>
          <w:sz w:val="24"/>
          <w:szCs w:val="24"/>
          <w:u w:val="single"/>
        </w:rPr>
        <w:t>A. Dom</w:t>
      </w:r>
      <w:r w:rsidR="00CA7FE7">
        <w:rPr>
          <w:rFonts w:ascii="Arial" w:hAnsi="Arial" w:cs="Arial"/>
          <w:bCs/>
          <w:sz w:val="24"/>
          <w:szCs w:val="24"/>
          <w:u w:val="single"/>
        </w:rPr>
        <w:t>y</w:t>
      </w:r>
    </w:p>
    <w:p w:rsidR="0046335D" w:rsidRPr="00E75CDC" w:rsidRDefault="005F6DD1" w:rsidP="005F6DD1">
      <w:p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 1/ </w:t>
      </w:r>
      <w:r w:rsidR="008D6A75">
        <w:rPr>
          <w:rFonts w:ascii="Arial" w:hAnsi="Arial" w:cs="Arial"/>
          <w:bCs/>
          <w:sz w:val="24"/>
          <w:szCs w:val="24"/>
        </w:rPr>
        <w:t xml:space="preserve">SO 01 - </w:t>
      </w:r>
      <w:r w:rsidR="0046335D" w:rsidRPr="00E75CDC">
        <w:rPr>
          <w:rFonts w:ascii="Arial" w:hAnsi="Arial" w:cs="Arial"/>
          <w:bCs/>
          <w:sz w:val="24"/>
          <w:szCs w:val="24"/>
        </w:rPr>
        <w:t>Bytov</w:t>
      </w:r>
      <w:r w:rsidR="00CA7FE7">
        <w:rPr>
          <w:rFonts w:ascii="Arial" w:hAnsi="Arial" w:cs="Arial"/>
          <w:bCs/>
          <w:sz w:val="24"/>
          <w:szCs w:val="24"/>
        </w:rPr>
        <w:t>ý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dom so súpisným číslom</w:t>
      </w:r>
      <w:r w:rsidR="006D62A4" w:rsidRPr="00E75CDC">
        <w:rPr>
          <w:rFonts w:ascii="Arial" w:hAnsi="Arial" w:cs="Arial"/>
          <w:bCs/>
          <w:sz w:val="24"/>
          <w:szCs w:val="24"/>
        </w:rPr>
        <w:t xml:space="preserve"> </w:t>
      </w:r>
      <w:r w:rsidR="00CA7FE7">
        <w:rPr>
          <w:rFonts w:ascii="Arial" w:hAnsi="Arial" w:cs="Arial"/>
          <w:bCs/>
          <w:sz w:val="24"/>
          <w:szCs w:val="24"/>
        </w:rPr>
        <w:t>382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, zapísaný na LV č. </w:t>
      </w:r>
      <w:r w:rsidR="00CA7FE7">
        <w:rPr>
          <w:rFonts w:ascii="Arial" w:hAnsi="Arial" w:cs="Arial"/>
          <w:bCs/>
          <w:sz w:val="24"/>
          <w:szCs w:val="24"/>
        </w:rPr>
        <w:t>1032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, stojaci na pozemk</w:t>
      </w:r>
      <w:r w:rsidR="00CA7FE7">
        <w:rPr>
          <w:rFonts w:ascii="Arial" w:hAnsi="Arial" w:cs="Arial"/>
          <w:bCs/>
          <w:sz w:val="24"/>
          <w:szCs w:val="24"/>
        </w:rPr>
        <w:t>och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s parcelným</w:t>
      </w:r>
      <w:r w:rsidR="00CA7FE7">
        <w:rPr>
          <w:rFonts w:ascii="Arial" w:hAnsi="Arial" w:cs="Arial"/>
          <w:bCs/>
          <w:sz w:val="24"/>
          <w:szCs w:val="24"/>
        </w:rPr>
        <w:t>i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čísl</w:t>
      </w:r>
      <w:r w:rsidR="00CA7FE7">
        <w:rPr>
          <w:rFonts w:ascii="Arial" w:hAnsi="Arial" w:cs="Arial"/>
          <w:bCs/>
          <w:sz w:val="24"/>
          <w:szCs w:val="24"/>
        </w:rPr>
        <w:t>a</w:t>
      </w:r>
      <w:r w:rsidR="0046335D" w:rsidRPr="00E75CDC">
        <w:rPr>
          <w:rFonts w:ascii="Arial" w:hAnsi="Arial" w:cs="Arial"/>
          <w:bCs/>
          <w:sz w:val="24"/>
          <w:szCs w:val="24"/>
        </w:rPr>
        <w:t>m</w:t>
      </w:r>
      <w:r w:rsidR="00CA7FE7">
        <w:rPr>
          <w:rFonts w:ascii="Arial" w:hAnsi="Arial" w:cs="Arial"/>
          <w:bCs/>
          <w:sz w:val="24"/>
          <w:szCs w:val="24"/>
        </w:rPr>
        <w:t>i</w:t>
      </w:r>
      <w:r w:rsidR="00F160EE" w:rsidRPr="00E75CDC">
        <w:rPr>
          <w:rFonts w:ascii="Arial" w:hAnsi="Arial" w:cs="Arial"/>
          <w:bCs/>
          <w:sz w:val="24"/>
          <w:szCs w:val="24"/>
        </w:rPr>
        <w:t xml:space="preserve"> </w:t>
      </w:r>
      <w:r w:rsidR="00CA7FE7">
        <w:rPr>
          <w:rFonts w:ascii="Arial" w:hAnsi="Arial" w:cs="Arial"/>
          <w:bCs/>
          <w:sz w:val="24"/>
          <w:szCs w:val="24"/>
        </w:rPr>
        <w:t>2/73, 2/76, 2/43, 2/81 a 2/84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, o výmere </w:t>
      </w:r>
      <w:r w:rsidR="00A92C23" w:rsidRPr="00E75CDC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56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m</w:t>
      </w:r>
      <w:r w:rsidR="0046335D" w:rsidRPr="00E75CD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zastavanej plochy, druh pozemku zastavané plochy , zapísan</w:t>
      </w:r>
      <w:r w:rsidR="00CA7FE7">
        <w:rPr>
          <w:rFonts w:ascii="Arial" w:hAnsi="Arial" w:cs="Arial"/>
          <w:bCs/>
          <w:sz w:val="24"/>
          <w:szCs w:val="24"/>
        </w:rPr>
        <w:t>é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na LV č. </w:t>
      </w:r>
      <w:r w:rsidR="0023548A">
        <w:rPr>
          <w:rFonts w:ascii="Arial" w:hAnsi="Arial" w:cs="Arial"/>
          <w:bCs/>
          <w:sz w:val="24"/>
          <w:szCs w:val="24"/>
        </w:rPr>
        <w:t>402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, vydanom </w:t>
      </w:r>
      <w:r w:rsidR="00F160EE" w:rsidRPr="00E75CDC">
        <w:rPr>
          <w:rFonts w:ascii="Arial" w:hAnsi="Arial" w:cs="Arial"/>
          <w:bCs/>
          <w:sz w:val="24"/>
          <w:szCs w:val="24"/>
        </w:rPr>
        <w:t xml:space="preserve">Okresným 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úradom v </w:t>
      </w:r>
      <w:r w:rsidR="00CA7FE7">
        <w:rPr>
          <w:rFonts w:ascii="Arial" w:hAnsi="Arial" w:cs="Arial"/>
          <w:bCs/>
          <w:sz w:val="24"/>
          <w:szCs w:val="24"/>
        </w:rPr>
        <w:t>Galante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, </w:t>
      </w:r>
      <w:r w:rsidR="00F160EE" w:rsidRPr="00E75CDC">
        <w:rPr>
          <w:rFonts w:ascii="Arial" w:hAnsi="Arial" w:cs="Arial"/>
          <w:bCs/>
          <w:sz w:val="24"/>
          <w:szCs w:val="24"/>
        </w:rPr>
        <w:t>katastrálny odbor</w:t>
      </w:r>
      <w:r w:rsidR="0046335D" w:rsidRPr="00E75CDC">
        <w:rPr>
          <w:rFonts w:ascii="Arial" w:hAnsi="Arial" w:cs="Arial"/>
          <w:bCs/>
          <w:sz w:val="24"/>
          <w:szCs w:val="24"/>
        </w:rPr>
        <w:t>, pozostávajúci z </w:t>
      </w:r>
      <w:r w:rsidR="00CA7FE7">
        <w:rPr>
          <w:rFonts w:ascii="Arial" w:hAnsi="Arial" w:cs="Arial"/>
          <w:bCs/>
          <w:sz w:val="24"/>
          <w:szCs w:val="24"/>
        </w:rPr>
        <w:t>5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bytových jednotiek </w:t>
      </w:r>
      <w:r>
        <w:rPr>
          <w:rFonts w:ascii="Arial" w:hAnsi="Arial" w:cs="Arial"/>
          <w:bCs/>
          <w:sz w:val="24"/>
          <w:szCs w:val="24"/>
        </w:rPr>
        <w:t>:</w:t>
      </w:r>
    </w:p>
    <w:p w:rsidR="00A92C23" w:rsidRPr="00E75CDC" w:rsidRDefault="00A92C23" w:rsidP="0046335D">
      <w:pPr>
        <w:jc w:val="both"/>
        <w:rPr>
          <w:rFonts w:ascii="Arial" w:hAnsi="Arial" w:cs="Arial"/>
          <w:bCs/>
          <w:sz w:val="24"/>
          <w:szCs w:val="24"/>
        </w:rPr>
      </w:pPr>
    </w:p>
    <w:p w:rsidR="00F9597F" w:rsidRPr="00E75CDC" w:rsidRDefault="00F9597F" w:rsidP="005F6DD1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 xml:space="preserve">   </w:t>
      </w:r>
      <w:r w:rsidR="005F6DD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 I.NP –   byt. č. 1 – </w:t>
      </w:r>
      <w:r w:rsidR="00CA7FE7">
        <w:rPr>
          <w:rFonts w:ascii="Arial" w:hAnsi="Arial" w:cs="Arial"/>
          <w:color w:val="000000"/>
          <w:sz w:val="24"/>
          <w:szCs w:val="24"/>
        </w:rPr>
        <w:t>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 w:rsidR="00CA7FE7"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 w:rsidR="00CA7FE7"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 w:rsidR="005F6DD1"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 w:rsidR="005F6DD1"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 w:rsidR="005F6DD1"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 w:rsidR="005F6DD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75CDC">
        <w:rPr>
          <w:rFonts w:ascii="Arial" w:hAnsi="Arial" w:cs="Arial"/>
          <w:color w:val="000000"/>
          <w:sz w:val="24"/>
          <w:szCs w:val="24"/>
        </w:rPr>
        <w:t>obývacia izba + kuchyňa</w:t>
      </w:r>
    </w:p>
    <w:p w:rsidR="005F6DD1" w:rsidRPr="00E75CDC" w:rsidRDefault="00F9597F" w:rsidP="005F6DD1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5F6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 w:rsidR="005F6DD1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byt. č. 2 – </w:t>
      </w:r>
      <w:r w:rsidR="005F6DD1">
        <w:rPr>
          <w:rFonts w:ascii="Arial" w:hAnsi="Arial" w:cs="Arial"/>
          <w:color w:val="000000"/>
          <w:sz w:val="24"/>
          <w:szCs w:val="24"/>
        </w:rPr>
        <w:t>3</w:t>
      </w:r>
      <w:r w:rsidR="005F6DD1"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 w:rsidR="005F6DD1">
        <w:rPr>
          <w:rFonts w:ascii="Arial" w:hAnsi="Arial" w:cs="Arial"/>
          <w:color w:val="000000"/>
          <w:sz w:val="24"/>
          <w:szCs w:val="24"/>
        </w:rPr>
        <w:t>–</w:t>
      </w:r>
      <w:r w:rsidR="005F6DD1"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 w:rsidR="005F6DD1">
        <w:rPr>
          <w:rFonts w:ascii="Arial" w:hAnsi="Arial" w:cs="Arial"/>
          <w:color w:val="000000"/>
          <w:sz w:val="24"/>
          <w:szCs w:val="24"/>
        </w:rPr>
        <w:t>58,75</w:t>
      </w:r>
      <w:r w:rsidR="005F6DD1"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 w:rsidR="005F6DD1">
        <w:rPr>
          <w:rFonts w:ascii="Arial" w:hAnsi="Arial" w:cs="Arial"/>
          <w:color w:val="000000"/>
          <w:sz w:val="24"/>
          <w:szCs w:val="24"/>
        </w:rPr>
        <w:t>+</w:t>
      </w:r>
      <w:r w:rsidR="005F6DD1"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F6DD1"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="005F6DD1"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5F6DD1" w:rsidRPr="00E75CDC">
        <w:rPr>
          <w:rFonts w:ascii="Arial" w:hAnsi="Arial" w:cs="Arial"/>
          <w:color w:val="000000"/>
          <w:sz w:val="24"/>
          <w:szCs w:val="24"/>
        </w:rPr>
        <w:t>izba,</w:t>
      </w:r>
      <w:r w:rsidR="005F6DD1"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 w:rsidR="005F6DD1">
        <w:rPr>
          <w:rFonts w:ascii="Arial" w:hAnsi="Arial" w:cs="Arial"/>
          <w:color w:val="000000"/>
          <w:sz w:val="24"/>
          <w:szCs w:val="24"/>
        </w:rPr>
        <w:t>,</w:t>
      </w:r>
      <w:r w:rsidR="005F6DD1" w:rsidRPr="00E75CDC">
        <w:rPr>
          <w:rFonts w:ascii="Arial" w:hAnsi="Arial" w:cs="Arial"/>
          <w:color w:val="000000"/>
          <w:sz w:val="24"/>
          <w:szCs w:val="24"/>
        </w:rPr>
        <w:t xml:space="preserve"> obývacia izba + kuchyňa</w:t>
      </w:r>
    </w:p>
    <w:p w:rsidR="005F6DD1" w:rsidRPr="00E75CDC" w:rsidRDefault="005F6DD1" w:rsidP="005F6DD1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56036"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56036">
        <w:rPr>
          <w:rFonts w:ascii="Arial" w:hAnsi="Arial" w:cs="Arial"/>
          <w:color w:val="000000"/>
          <w:sz w:val="24"/>
          <w:szCs w:val="24"/>
        </w:rPr>
        <w:t xml:space="preserve">  </w:t>
      </w:r>
      <w:r w:rsidR="00156036" w:rsidRPr="00E75CDC">
        <w:rPr>
          <w:rFonts w:ascii="Arial" w:hAnsi="Arial" w:cs="Arial"/>
          <w:color w:val="000000"/>
          <w:sz w:val="24"/>
          <w:szCs w:val="24"/>
        </w:rPr>
        <w:t xml:space="preserve">byt č. </w:t>
      </w:r>
      <w:r w:rsidR="00156036">
        <w:rPr>
          <w:rFonts w:ascii="Arial" w:hAnsi="Arial" w:cs="Arial"/>
          <w:color w:val="000000"/>
          <w:sz w:val="24"/>
          <w:szCs w:val="24"/>
        </w:rPr>
        <w:t>3</w:t>
      </w:r>
      <w:r w:rsidR="00156036" w:rsidRPr="00E75CDC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obývacia izba + kuchyňa</w:t>
      </w:r>
    </w:p>
    <w:p w:rsidR="005F6DD1" w:rsidRPr="00E75CDC" w:rsidRDefault="005F6DD1" w:rsidP="005F6DD1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13045" w:rsidRPr="00E75CDC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B13045" w:rsidRPr="00E75CDC">
        <w:rPr>
          <w:rFonts w:ascii="Arial" w:hAnsi="Arial" w:cs="Arial"/>
          <w:color w:val="000000"/>
          <w:sz w:val="24"/>
          <w:szCs w:val="24"/>
        </w:rPr>
        <w:t xml:space="preserve"> byt č.</w:t>
      </w:r>
      <w:r w:rsidR="00156036">
        <w:rPr>
          <w:rFonts w:ascii="Arial" w:hAnsi="Arial" w:cs="Arial"/>
          <w:color w:val="000000"/>
          <w:sz w:val="24"/>
          <w:szCs w:val="24"/>
        </w:rPr>
        <w:t>4</w:t>
      </w:r>
      <w:r w:rsidR="007E4542">
        <w:rPr>
          <w:rFonts w:ascii="Arial" w:hAnsi="Arial" w:cs="Arial"/>
          <w:color w:val="000000"/>
          <w:sz w:val="24"/>
          <w:szCs w:val="24"/>
        </w:rPr>
        <w:t xml:space="preserve"> </w:t>
      </w:r>
      <w:r w:rsidR="00B13045" w:rsidRPr="00E75CDC">
        <w:rPr>
          <w:rFonts w:ascii="Arial" w:hAnsi="Arial" w:cs="Arial"/>
          <w:color w:val="000000"/>
          <w:sz w:val="24"/>
          <w:szCs w:val="24"/>
        </w:rPr>
        <w:t>–</w:t>
      </w:r>
      <w:r w:rsidR="007E45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obývacia izba + kuchyňa</w:t>
      </w:r>
    </w:p>
    <w:p w:rsidR="005F6DD1" w:rsidRPr="00E75CDC" w:rsidRDefault="005F6DD1" w:rsidP="005F6DD1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byt č. 5 -3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obývacia izba + kuchyňa</w:t>
      </w:r>
    </w:p>
    <w:p w:rsidR="005F6DD1" w:rsidRDefault="005F6DD1" w:rsidP="005F6DD1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04E2" w:rsidRPr="00E75CDC" w:rsidRDefault="005104E2" w:rsidP="005F6DD1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color w:val="000000"/>
          <w:sz w:val="24"/>
          <w:szCs w:val="24"/>
        </w:rPr>
      </w:pPr>
    </w:p>
    <w:p w:rsidR="005F6DD1" w:rsidRPr="00E75CDC" w:rsidRDefault="00B13045" w:rsidP="005F6DD1">
      <w:pPr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 xml:space="preserve">  </w:t>
      </w:r>
      <w:r w:rsidR="005F6DD1">
        <w:rPr>
          <w:rFonts w:ascii="Arial" w:hAnsi="Arial" w:cs="Arial"/>
          <w:color w:val="000000"/>
          <w:sz w:val="24"/>
          <w:szCs w:val="24"/>
        </w:rPr>
        <w:t xml:space="preserve">A 2/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 w:rsidR="008D6A75">
        <w:rPr>
          <w:rFonts w:ascii="Arial" w:hAnsi="Arial" w:cs="Arial"/>
          <w:color w:val="000000"/>
          <w:sz w:val="24"/>
          <w:szCs w:val="24"/>
        </w:rPr>
        <w:t xml:space="preserve">SO 03 - </w:t>
      </w:r>
      <w:r w:rsidR="005F6DD1" w:rsidRPr="00E75CDC">
        <w:rPr>
          <w:rFonts w:ascii="Arial" w:hAnsi="Arial" w:cs="Arial"/>
          <w:bCs/>
          <w:sz w:val="24"/>
          <w:szCs w:val="24"/>
        </w:rPr>
        <w:t>Bytov</w:t>
      </w:r>
      <w:r w:rsidR="005F6DD1">
        <w:rPr>
          <w:rFonts w:ascii="Arial" w:hAnsi="Arial" w:cs="Arial"/>
          <w:bCs/>
          <w:sz w:val="24"/>
          <w:szCs w:val="24"/>
        </w:rPr>
        <w:t>ý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dom so súpisným číslom </w:t>
      </w:r>
      <w:r w:rsidR="005F6DD1">
        <w:rPr>
          <w:rFonts w:ascii="Arial" w:hAnsi="Arial" w:cs="Arial"/>
          <w:bCs/>
          <w:sz w:val="24"/>
          <w:szCs w:val="24"/>
        </w:rPr>
        <w:t>38</w:t>
      </w:r>
      <w:r w:rsidR="00E9777F">
        <w:rPr>
          <w:rFonts w:ascii="Arial" w:hAnsi="Arial" w:cs="Arial"/>
          <w:bCs/>
          <w:sz w:val="24"/>
          <w:szCs w:val="24"/>
        </w:rPr>
        <w:t>3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, zapísaný na LV č. </w:t>
      </w:r>
      <w:r w:rsidR="005F6DD1">
        <w:rPr>
          <w:rFonts w:ascii="Arial" w:hAnsi="Arial" w:cs="Arial"/>
          <w:bCs/>
          <w:sz w:val="24"/>
          <w:szCs w:val="24"/>
        </w:rPr>
        <w:t>1032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, stojaci na pozemk</w:t>
      </w:r>
      <w:r w:rsidR="005F6DD1">
        <w:rPr>
          <w:rFonts w:ascii="Arial" w:hAnsi="Arial" w:cs="Arial"/>
          <w:bCs/>
          <w:sz w:val="24"/>
          <w:szCs w:val="24"/>
        </w:rPr>
        <w:t>och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s parcelným</w:t>
      </w:r>
      <w:r w:rsidR="005F6DD1">
        <w:rPr>
          <w:rFonts w:ascii="Arial" w:hAnsi="Arial" w:cs="Arial"/>
          <w:bCs/>
          <w:sz w:val="24"/>
          <w:szCs w:val="24"/>
        </w:rPr>
        <w:t>i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čísl</w:t>
      </w:r>
      <w:r w:rsidR="005F6DD1">
        <w:rPr>
          <w:rFonts w:ascii="Arial" w:hAnsi="Arial" w:cs="Arial"/>
          <w:bCs/>
          <w:sz w:val="24"/>
          <w:szCs w:val="24"/>
        </w:rPr>
        <w:t>a</w:t>
      </w:r>
      <w:r w:rsidR="005F6DD1" w:rsidRPr="00E75CDC">
        <w:rPr>
          <w:rFonts w:ascii="Arial" w:hAnsi="Arial" w:cs="Arial"/>
          <w:bCs/>
          <w:sz w:val="24"/>
          <w:szCs w:val="24"/>
        </w:rPr>
        <w:t>m</w:t>
      </w:r>
      <w:r w:rsidR="005F6DD1">
        <w:rPr>
          <w:rFonts w:ascii="Arial" w:hAnsi="Arial" w:cs="Arial"/>
          <w:bCs/>
          <w:sz w:val="24"/>
          <w:szCs w:val="24"/>
        </w:rPr>
        <w:t>i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</w:t>
      </w:r>
      <w:r w:rsidR="005F6DD1">
        <w:rPr>
          <w:rFonts w:ascii="Arial" w:hAnsi="Arial" w:cs="Arial"/>
          <w:bCs/>
          <w:sz w:val="24"/>
          <w:szCs w:val="24"/>
        </w:rPr>
        <w:t>2/58, 2/61, 2/42, 2/66 a 2/69</w:t>
      </w:r>
      <w:r w:rsidR="005F6DD1" w:rsidRPr="00E75CDC">
        <w:rPr>
          <w:rFonts w:ascii="Arial" w:hAnsi="Arial" w:cs="Arial"/>
          <w:bCs/>
          <w:sz w:val="24"/>
          <w:szCs w:val="24"/>
        </w:rPr>
        <w:t>, o výmere 3</w:t>
      </w:r>
      <w:r w:rsidR="005F6DD1">
        <w:rPr>
          <w:rFonts w:ascii="Arial" w:hAnsi="Arial" w:cs="Arial"/>
          <w:bCs/>
          <w:sz w:val="24"/>
          <w:szCs w:val="24"/>
        </w:rPr>
        <w:t>54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m</w:t>
      </w:r>
      <w:r w:rsidR="005F6DD1" w:rsidRPr="00E75CD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zastavanej plochy, druh pozemku zastavané plochy , zapísan</w:t>
      </w:r>
      <w:r w:rsidR="005F6DD1">
        <w:rPr>
          <w:rFonts w:ascii="Arial" w:hAnsi="Arial" w:cs="Arial"/>
          <w:bCs/>
          <w:sz w:val="24"/>
          <w:szCs w:val="24"/>
        </w:rPr>
        <w:t>é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na LV č. </w:t>
      </w:r>
      <w:r w:rsidR="0023548A">
        <w:rPr>
          <w:rFonts w:ascii="Arial" w:hAnsi="Arial" w:cs="Arial"/>
          <w:bCs/>
          <w:sz w:val="24"/>
          <w:szCs w:val="24"/>
        </w:rPr>
        <w:t>402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, vydanom Okresným úradom v </w:t>
      </w:r>
      <w:r w:rsidR="005F6DD1">
        <w:rPr>
          <w:rFonts w:ascii="Arial" w:hAnsi="Arial" w:cs="Arial"/>
          <w:bCs/>
          <w:sz w:val="24"/>
          <w:szCs w:val="24"/>
        </w:rPr>
        <w:t>Galante</w:t>
      </w:r>
      <w:r w:rsidR="005F6DD1" w:rsidRPr="00E75CDC">
        <w:rPr>
          <w:rFonts w:ascii="Arial" w:hAnsi="Arial" w:cs="Arial"/>
          <w:bCs/>
          <w:sz w:val="24"/>
          <w:szCs w:val="24"/>
        </w:rPr>
        <w:t>, katastrálny odbor, pozostávajúci z </w:t>
      </w:r>
      <w:r w:rsidR="005F6DD1">
        <w:rPr>
          <w:rFonts w:ascii="Arial" w:hAnsi="Arial" w:cs="Arial"/>
          <w:bCs/>
          <w:sz w:val="24"/>
          <w:szCs w:val="24"/>
        </w:rPr>
        <w:t>5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bytových jednotiek </w:t>
      </w:r>
      <w:r w:rsidR="005F6DD1">
        <w:rPr>
          <w:rFonts w:ascii="Arial" w:hAnsi="Arial" w:cs="Arial"/>
          <w:bCs/>
          <w:sz w:val="24"/>
          <w:szCs w:val="24"/>
        </w:rPr>
        <w:t>:</w:t>
      </w:r>
    </w:p>
    <w:p w:rsidR="005F6DD1" w:rsidRPr="00E75CDC" w:rsidRDefault="005F6DD1" w:rsidP="005F6DD1">
      <w:pPr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:rsidR="005F6DD1" w:rsidRPr="00E75CDC" w:rsidRDefault="005F6DD1" w:rsidP="005F6DD1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 I.NP –   byt. č. 1 –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obývacia izba + kuchyňa</w:t>
      </w:r>
    </w:p>
    <w:p w:rsidR="005F6DD1" w:rsidRPr="00E75CDC" w:rsidRDefault="005F6DD1" w:rsidP="005F6DD1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byt. č. 2 –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obývacia izba + kuchyňa</w:t>
      </w:r>
    </w:p>
    <w:p w:rsidR="005F6DD1" w:rsidRPr="00E75CDC" w:rsidRDefault="005F6DD1" w:rsidP="005F6DD1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byt č.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E75CDC">
        <w:rPr>
          <w:rFonts w:ascii="Arial" w:hAnsi="Arial" w:cs="Arial"/>
          <w:color w:val="000000"/>
          <w:sz w:val="24"/>
          <w:szCs w:val="24"/>
        </w:rPr>
        <w:t>obývacia izba + kuchyňa</w:t>
      </w:r>
    </w:p>
    <w:p w:rsidR="005F6DD1" w:rsidRPr="00E75CDC" w:rsidRDefault="005F6DD1" w:rsidP="005F6DD1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 byt č.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E75CDC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obývacia izba + kuchyňa</w:t>
      </w:r>
    </w:p>
    <w:p w:rsidR="005F6DD1" w:rsidRPr="00E75CDC" w:rsidRDefault="005F6DD1" w:rsidP="005F6DD1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byt č. 5 -3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obývacia izba + kuchyňa</w:t>
      </w:r>
    </w:p>
    <w:p w:rsidR="005F6DD1" w:rsidRDefault="005F6DD1" w:rsidP="005F6DD1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04E2" w:rsidRPr="00E75CDC" w:rsidRDefault="005104E2" w:rsidP="005F6DD1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5F6DD1" w:rsidRPr="00E75CDC" w:rsidRDefault="00B13045" w:rsidP="005F6DD1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6DD1">
        <w:rPr>
          <w:rFonts w:ascii="Arial" w:hAnsi="Arial" w:cs="Arial"/>
          <w:color w:val="000000"/>
          <w:sz w:val="24"/>
          <w:szCs w:val="24"/>
        </w:rPr>
        <w:t xml:space="preserve">A </w:t>
      </w:r>
      <w:r w:rsidR="008D6A75">
        <w:rPr>
          <w:rFonts w:ascii="Arial" w:hAnsi="Arial" w:cs="Arial"/>
          <w:color w:val="000000"/>
          <w:sz w:val="24"/>
          <w:szCs w:val="24"/>
        </w:rPr>
        <w:t>3</w:t>
      </w:r>
      <w:r w:rsidR="005F6DD1">
        <w:rPr>
          <w:rFonts w:ascii="Arial" w:hAnsi="Arial" w:cs="Arial"/>
          <w:color w:val="000000"/>
          <w:sz w:val="24"/>
          <w:szCs w:val="24"/>
        </w:rPr>
        <w:t xml:space="preserve">/ </w:t>
      </w:r>
      <w:r w:rsidR="005F6DD1"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 w:rsidR="008D6A75">
        <w:rPr>
          <w:rFonts w:ascii="Arial" w:hAnsi="Arial" w:cs="Arial"/>
          <w:color w:val="000000"/>
          <w:sz w:val="24"/>
          <w:szCs w:val="24"/>
        </w:rPr>
        <w:t xml:space="preserve">SO 02 - </w:t>
      </w:r>
      <w:r w:rsidR="005F6DD1" w:rsidRPr="00E75CDC">
        <w:rPr>
          <w:rFonts w:ascii="Arial" w:hAnsi="Arial" w:cs="Arial"/>
          <w:bCs/>
          <w:sz w:val="24"/>
          <w:szCs w:val="24"/>
        </w:rPr>
        <w:t>Bytov</w:t>
      </w:r>
      <w:r w:rsidR="005F6DD1">
        <w:rPr>
          <w:rFonts w:ascii="Arial" w:hAnsi="Arial" w:cs="Arial"/>
          <w:bCs/>
          <w:sz w:val="24"/>
          <w:szCs w:val="24"/>
        </w:rPr>
        <w:t>ý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dom so súpisným číslom </w:t>
      </w:r>
      <w:r w:rsidR="005F6DD1">
        <w:rPr>
          <w:rFonts w:ascii="Arial" w:hAnsi="Arial" w:cs="Arial"/>
          <w:bCs/>
          <w:sz w:val="24"/>
          <w:szCs w:val="24"/>
        </w:rPr>
        <w:t>38</w:t>
      </w:r>
      <w:r w:rsidR="00E9777F">
        <w:rPr>
          <w:rFonts w:ascii="Arial" w:hAnsi="Arial" w:cs="Arial"/>
          <w:bCs/>
          <w:sz w:val="24"/>
          <w:szCs w:val="24"/>
        </w:rPr>
        <w:t>4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, zapísaný na LV č. </w:t>
      </w:r>
      <w:r w:rsidR="005F6DD1">
        <w:rPr>
          <w:rFonts w:ascii="Arial" w:hAnsi="Arial" w:cs="Arial"/>
          <w:bCs/>
          <w:sz w:val="24"/>
          <w:szCs w:val="24"/>
        </w:rPr>
        <w:t>1032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, stojaci na </w:t>
      </w:r>
      <w:r w:rsidR="005F6DD1">
        <w:rPr>
          <w:rFonts w:ascii="Arial" w:hAnsi="Arial" w:cs="Arial"/>
          <w:bCs/>
          <w:sz w:val="24"/>
          <w:szCs w:val="24"/>
        </w:rPr>
        <w:t>p</w:t>
      </w:r>
      <w:r w:rsidR="005F6DD1" w:rsidRPr="00E75CDC">
        <w:rPr>
          <w:rFonts w:ascii="Arial" w:hAnsi="Arial" w:cs="Arial"/>
          <w:bCs/>
          <w:sz w:val="24"/>
          <w:szCs w:val="24"/>
        </w:rPr>
        <w:t>ozemk</w:t>
      </w:r>
      <w:r w:rsidR="005F6DD1">
        <w:rPr>
          <w:rFonts w:ascii="Arial" w:hAnsi="Arial" w:cs="Arial"/>
          <w:bCs/>
          <w:sz w:val="24"/>
          <w:szCs w:val="24"/>
        </w:rPr>
        <w:t>och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s parcelným</w:t>
      </w:r>
      <w:r w:rsidR="005F6DD1">
        <w:rPr>
          <w:rFonts w:ascii="Arial" w:hAnsi="Arial" w:cs="Arial"/>
          <w:bCs/>
          <w:sz w:val="24"/>
          <w:szCs w:val="24"/>
        </w:rPr>
        <w:t>i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čísl</w:t>
      </w:r>
      <w:r w:rsidR="005F6DD1">
        <w:rPr>
          <w:rFonts w:ascii="Arial" w:hAnsi="Arial" w:cs="Arial"/>
          <w:bCs/>
          <w:sz w:val="24"/>
          <w:szCs w:val="24"/>
        </w:rPr>
        <w:t>a</w:t>
      </w:r>
      <w:r w:rsidR="005F6DD1" w:rsidRPr="00E75CDC">
        <w:rPr>
          <w:rFonts w:ascii="Arial" w:hAnsi="Arial" w:cs="Arial"/>
          <w:bCs/>
          <w:sz w:val="24"/>
          <w:szCs w:val="24"/>
        </w:rPr>
        <w:t>m</w:t>
      </w:r>
      <w:r w:rsidR="005F6DD1">
        <w:rPr>
          <w:rFonts w:ascii="Arial" w:hAnsi="Arial" w:cs="Arial"/>
          <w:bCs/>
          <w:sz w:val="24"/>
          <w:szCs w:val="24"/>
        </w:rPr>
        <w:t>i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</w:t>
      </w:r>
      <w:r w:rsidR="005F6DD1">
        <w:rPr>
          <w:rFonts w:ascii="Arial" w:hAnsi="Arial" w:cs="Arial"/>
          <w:bCs/>
          <w:sz w:val="24"/>
          <w:szCs w:val="24"/>
        </w:rPr>
        <w:t>2/87, 2/90, 2/44 a 2/95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, o výmere </w:t>
      </w:r>
      <w:r w:rsidR="005F6DD1">
        <w:rPr>
          <w:rFonts w:ascii="Arial" w:hAnsi="Arial" w:cs="Arial"/>
          <w:bCs/>
          <w:sz w:val="24"/>
          <w:szCs w:val="24"/>
        </w:rPr>
        <w:t>285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m</w:t>
      </w:r>
      <w:r w:rsidR="005F6DD1" w:rsidRPr="00E75CD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zastavanej plochy, druh pozemku zastavané plochy , zapísan</w:t>
      </w:r>
      <w:r w:rsidR="005F6DD1">
        <w:rPr>
          <w:rFonts w:ascii="Arial" w:hAnsi="Arial" w:cs="Arial"/>
          <w:bCs/>
          <w:sz w:val="24"/>
          <w:szCs w:val="24"/>
        </w:rPr>
        <w:t>é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na LV č. </w:t>
      </w:r>
      <w:r w:rsidR="0023548A">
        <w:rPr>
          <w:rFonts w:ascii="Arial" w:hAnsi="Arial" w:cs="Arial"/>
          <w:bCs/>
          <w:sz w:val="24"/>
          <w:szCs w:val="24"/>
        </w:rPr>
        <w:t>402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, </w:t>
      </w:r>
      <w:r w:rsidR="005F6DD1" w:rsidRPr="00E75CDC">
        <w:rPr>
          <w:rFonts w:ascii="Arial" w:hAnsi="Arial" w:cs="Arial"/>
          <w:bCs/>
          <w:sz w:val="24"/>
          <w:szCs w:val="24"/>
        </w:rPr>
        <w:lastRenderedPageBreak/>
        <w:t xml:space="preserve">vydanom Okresným úradom v </w:t>
      </w:r>
      <w:r w:rsidR="005F6DD1">
        <w:rPr>
          <w:rFonts w:ascii="Arial" w:hAnsi="Arial" w:cs="Arial"/>
          <w:bCs/>
          <w:sz w:val="24"/>
          <w:szCs w:val="24"/>
        </w:rPr>
        <w:t>Galante</w:t>
      </w:r>
      <w:r w:rsidR="005F6DD1" w:rsidRPr="00E75CDC">
        <w:rPr>
          <w:rFonts w:ascii="Arial" w:hAnsi="Arial" w:cs="Arial"/>
          <w:bCs/>
          <w:sz w:val="24"/>
          <w:szCs w:val="24"/>
        </w:rPr>
        <w:t>, katastrálny odbor, pozostávajúci z</w:t>
      </w:r>
      <w:r w:rsidR="005F6DD1">
        <w:rPr>
          <w:rFonts w:ascii="Arial" w:hAnsi="Arial" w:cs="Arial"/>
          <w:bCs/>
          <w:sz w:val="24"/>
          <w:szCs w:val="24"/>
        </w:rPr>
        <w:t>o</w:t>
      </w:r>
      <w:r w:rsidR="005F6DD1" w:rsidRPr="00E75CDC">
        <w:rPr>
          <w:rFonts w:ascii="Arial" w:hAnsi="Arial" w:cs="Arial"/>
          <w:bCs/>
          <w:sz w:val="24"/>
          <w:szCs w:val="24"/>
        </w:rPr>
        <w:t> </w:t>
      </w:r>
      <w:r w:rsidR="005F6DD1">
        <w:rPr>
          <w:rFonts w:ascii="Arial" w:hAnsi="Arial" w:cs="Arial"/>
          <w:bCs/>
          <w:sz w:val="24"/>
          <w:szCs w:val="24"/>
        </w:rPr>
        <w:t>4</w:t>
      </w:r>
      <w:r w:rsidR="005F6DD1" w:rsidRPr="00E75CDC">
        <w:rPr>
          <w:rFonts w:ascii="Arial" w:hAnsi="Arial" w:cs="Arial"/>
          <w:bCs/>
          <w:sz w:val="24"/>
          <w:szCs w:val="24"/>
        </w:rPr>
        <w:t xml:space="preserve"> bytových jednotiek </w:t>
      </w:r>
      <w:r w:rsidR="005F6DD1">
        <w:rPr>
          <w:rFonts w:ascii="Arial" w:hAnsi="Arial" w:cs="Arial"/>
          <w:bCs/>
          <w:sz w:val="24"/>
          <w:szCs w:val="24"/>
        </w:rPr>
        <w:t>:</w:t>
      </w:r>
    </w:p>
    <w:p w:rsidR="005F6DD1" w:rsidRPr="00E75CDC" w:rsidRDefault="005F6DD1" w:rsidP="005F6DD1">
      <w:pPr>
        <w:ind w:left="851" w:hanging="851"/>
        <w:jc w:val="both"/>
        <w:rPr>
          <w:rFonts w:ascii="Arial" w:hAnsi="Arial" w:cs="Arial"/>
          <w:bCs/>
          <w:sz w:val="24"/>
          <w:szCs w:val="24"/>
        </w:rPr>
      </w:pPr>
    </w:p>
    <w:p w:rsidR="005F6DD1" w:rsidRPr="00E75CDC" w:rsidRDefault="005F6DD1" w:rsidP="005F6DD1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 I.NP –   byt. č. 1 –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obývacia izba + kuchyňa</w:t>
      </w:r>
    </w:p>
    <w:p w:rsidR="005F6DD1" w:rsidRPr="00E75CDC" w:rsidRDefault="005F6DD1" w:rsidP="005F6DD1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byt. č. 2 –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obývacia izba + kuchyňa</w:t>
      </w:r>
    </w:p>
    <w:p w:rsidR="005F6DD1" w:rsidRPr="00E75CDC" w:rsidRDefault="005F6DD1" w:rsidP="005F6DD1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byt č.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E75CDC">
        <w:rPr>
          <w:rFonts w:ascii="Arial" w:hAnsi="Arial" w:cs="Arial"/>
          <w:color w:val="000000"/>
          <w:sz w:val="24"/>
          <w:szCs w:val="24"/>
        </w:rPr>
        <w:t>obývacia izba + kuchyňa</w:t>
      </w:r>
    </w:p>
    <w:p w:rsidR="005F6DD1" w:rsidRPr="00E75CDC" w:rsidRDefault="005F6DD1" w:rsidP="005F6DD1">
      <w:pPr>
        <w:autoSpaceDE w:val="0"/>
        <w:autoSpaceDN w:val="0"/>
        <w:adjustRightInd w:val="0"/>
        <w:ind w:left="1701" w:hanging="1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 byt č.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E75CDC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3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-izbový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58,75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m2 – chodba, WC</w:t>
      </w:r>
      <w:r>
        <w:rPr>
          <w:rFonts w:ascii="Arial" w:hAnsi="Arial" w:cs="Arial"/>
          <w:color w:val="000000"/>
          <w:sz w:val="24"/>
          <w:szCs w:val="24"/>
        </w:rPr>
        <w:t>+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kúpelňa</w:t>
      </w:r>
      <w:proofErr w:type="spellEnd"/>
      <w:r w:rsidRPr="00E75C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75CDC">
        <w:rPr>
          <w:rFonts w:ascii="Arial" w:hAnsi="Arial" w:cs="Arial"/>
          <w:color w:val="000000"/>
          <w:sz w:val="24"/>
          <w:szCs w:val="24"/>
        </w:rPr>
        <w:t>izba,</w:t>
      </w:r>
      <w:r>
        <w:rPr>
          <w:rFonts w:ascii="Arial" w:hAnsi="Arial" w:cs="Arial"/>
          <w:color w:val="000000"/>
          <w:sz w:val="24"/>
          <w:szCs w:val="24"/>
        </w:rPr>
        <w:t>spálňa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obývacia izba + kuchyňa</w:t>
      </w:r>
    </w:p>
    <w:p w:rsidR="002318BB" w:rsidRDefault="002318BB" w:rsidP="00E75CDC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color w:val="000000"/>
          <w:sz w:val="24"/>
          <w:szCs w:val="24"/>
        </w:rPr>
      </w:pPr>
    </w:p>
    <w:p w:rsidR="002318BB" w:rsidRPr="00E75CDC" w:rsidRDefault="002318BB" w:rsidP="002318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Bytov</w:t>
      </w:r>
      <w:r w:rsidR="005F6DD1">
        <w:rPr>
          <w:rFonts w:ascii="Arial" w:hAnsi="Arial" w:cs="Arial"/>
          <w:color w:val="000000"/>
          <w:sz w:val="24"/>
          <w:szCs w:val="24"/>
        </w:rPr>
        <w:t>é</w:t>
      </w:r>
      <w:r>
        <w:rPr>
          <w:rFonts w:ascii="Arial" w:hAnsi="Arial" w:cs="Arial"/>
          <w:color w:val="000000"/>
          <w:sz w:val="24"/>
          <w:szCs w:val="24"/>
        </w:rPr>
        <w:t xml:space="preserve"> dom</w:t>
      </w:r>
      <w:r w:rsidR="005F6DD1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="00B47512">
        <w:rPr>
          <w:rFonts w:ascii="Arial" w:hAnsi="Arial" w:cs="Arial"/>
          <w:color w:val="000000"/>
          <w:sz w:val="24"/>
          <w:szCs w:val="24"/>
        </w:rPr>
        <w:t> verejné osvetlenie</w:t>
      </w:r>
      <w:r>
        <w:rPr>
          <w:rFonts w:ascii="Arial" w:hAnsi="Arial" w:cs="Arial"/>
          <w:color w:val="000000"/>
          <w:sz w:val="24"/>
          <w:szCs w:val="24"/>
        </w:rPr>
        <w:t xml:space="preserve"> boli postavené na základe </w:t>
      </w:r>
      <w:r w:rsidR="00B47512">
        <w:rPr>
          <w:rFonts w:ascii="Arial" w:hAnsi="Arial" w:cs="Arial"/>
          <w:color w:val="000000"/>
          <w:sz w:val="24"/>
          <w:szCs w:val="24"/>
        </w:rPr>
        <w:t>dodatočného stavebného povolenia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47512">
        <w:rPr>
          <w:rFonts w:ascii="Arial" w:hAnsi="Arial" w:cs="Arial"/>
          <w:color w:val="000000"/>
          <w:sz w:val="24"/>
          <w:szCs w:val="24"/>
        </w:rPr>
        <w:t xml:space="preserve">č. 544/20517 </w:t>
      </w:r>
      <w:proofErr w:type="spellStart"/>
      <w:r w:rsidR="00B47512">
        <w:rPr>
          <w:rFonts w:ascii="Arial" w:hAnsi="Arial" w:cs="Arial"/>
          <w:color w:val="000000"/>
          <w:sz w:val="24"/>
          <w:szCs w:val="24"/>
        </w:rPr>
        <w:t>ÚPaSP</w:t>
      </w:r>
      <w:proofErr w:type="spellEnd"/>
      <w:r w:rsidR="00B47512">
        <w:rPr>
          <w:rFonts w:ascii="Arial" w:hAnsi="Arial" w:cs="Arial"/>
          <w:color w:val="000000"/>
          <w:sz w:val="24"/>
          <w:szCs w:val="24"/>
        </w:rPr>
        <w:t xml:space="preserve"> 1352/2015 zo dňa 3.2.2016 </w:t>
      </w:r>
      <w:r>
        <w:rPr>
          <w:rFonts w:ascii="Arial" w:hAnsi="Arial" w:cs="Arial"/>
          <w:color w:val="000000"/>
          <w:sz w:val="24"/>
          <w:szCs w:val="24"/>
        </w:rPr>
        <w:t xml:space="preserve">a skolaudované dňa </w:t>
      </w:r>
      <w:r w:rsidR="00E9777F">
        <w:rPr>
          <w:rFonts w:ascii="Arial" w:hAnsi="Arial" w:cs="Arial"/>
          <w:color w:val="000000"/>
          <w:sz w:val="24"/>
          <w:szCs w:val="24"/>
        </w:rPr>
        <w:t>24</w:t>
      </w:r>
      <w:r w:rsidR="00B47512">
        <w:rPr>
          <w:rFonts w:ascii="Arial" w:hAnsi="Arial" w:cs="Arial"/>
          <w:color w:val="000000"/>
          <w:sz w:val="24"/>
          <w:szCs w:val="24"/>
        </w:rPr>
        <w:t>.01.2017</w:t>
      </w:r>
      <w:r>
        <w:rPr>
          <w:rFonts w:ascii="Arial" w:hAnsi="Arial" w:cs="Arial"/>
          <w:color w:val="000000"/>
          <w:sz w:val="24"/>
          <w:szCs w:val="24"/>
        </w:rPr>
        <w:t xml:space="preserve"> , kolaudačným rozhodnutím č. </w:t>
      </w:r>
      <w:r w:rsidR="005104E2">
        <w:rPr>
          <w:rFonts w:ascii="Arial" w:hAnsi="Arial" w:cs="Arial"/>
          <w:color w:val="000000"/>
          <w:sz w:val="24"/>
          <w:szCs w:val="24"/>
        </w:rPr>
        <w:t>546/24087/</w:t>
      </w:r>
      <w:proofErr w:type="spellStart"/>
      <w:r w:rsidR="005104E2">
        <w:rPr>
          <w:rFonts w:ascii="Arial" w:hAnsi="Arial" w:cs="Arial"/>
          <w:color w:val="000000"/>
          <w:sz w:val="24"/>
          <w:szCs w:val="24"/>
        </w:rPr>
        <w:t>ÚPaSP</w:t>
      </w:r>
      <w:proofErr w:type="spellEnd"/>
      <w:r w:rsidR="005104E2">
        <w:rPr>
          <w:rFonts w:ascii="Arial" w:hAnsi="Arial" w:cs="Arial"/>
          <w:color w:val="000000"/>
          <w:sz w:val="24"/>
          <w:szCs w:val="24"/>
        </w:rPr>
        <w:t xml:space="preserve"> 1490/2016</w:t>
      </w:r>
      <w:r>
        <w:rPr>
          <w:rFonts w:ascii="Arial" w:hAnsi="Arial" w:cs="Arial"/>
          <w:color w:val="000000"/>
          <w:sz w:val="24"/>
          <w:szCs w:val="24"/>
        </w:rPr>
        <w:t xml:space="preserve">, právoplatným dňa </w:t>
      </w:r>
      <w:r w:rsidR="00E9777F">
        <w:rPr>
          <w:rFonts w:ascii="Arial" w:hAnsi="Arial" w:cs="Arial"/>
          <w:color w:val="000000"/>
          <w:sz w:val="24"/>
          <w:szCs w:val="24"/>
        </w:rPr>
        <w:t>25.01.2017</w:t>
      </w:r>
      <w:r>
        <w:rPr>
          <w:rFonts w:ascii="Arial" w:hAnsi="Arial" w:cs="Arial"/>
          <w:color w:val="000000"/>
          <w:sz w:val="24"/>
          <w:szCs w:val="24"/>
        </w:rPr>
        <w:t>. Toto kolaudačné rozhodnutie je neoddeliteľnou prílohou tejto kúpnej zmluvy.</w:t>
      </w:r>
    </w:p>
    <w:p w:rsidR="00A92C23" w:rsidRPr="00E75CDC" w:rsidRDefault="00A92C23" w:rsidP="0046335D">
      <w:pPr>
        <w:jc w:val="both"/>
        <w:rPr>
          <w:rFonts w:ascii="Arial" w:hAnsi="Arial" w:cs="Arial"/>
          <w:bCs/>
          <w:sz w:val="24"/>
          <w:szCs w:val="24"/>
        </w:rPr>
      </w:pPr>
    </w:p>
    <w:p w:rsidR="0046335D" w:rsidRPr="00E75CDC" w:rsidRDefault="0046335D" w:rsidP="0046335D">
      <w:pPr>
        <w:rPr>
          <w:rFonts w:ascii="Arial" w:hAnsi="Arial" w:cs="Arial"/>
          <w:bCs/>
          <w:sz w:val="24"/>
          <w:szCs w:val="24"/>
          <w:u w:val="single"/>
        </w:rPr>
      </w:pPr>
      <w:r w:rsidRPr="00E75CDC">
        <w:rPr>
          <w:rFonts w:ascii="Arial" w:hAnsi="Arial" w:cs="Arial"/>
          <w:bCs/>
          <w:sz w:val="24"/>
          <w:szCs w:val="24"/>
          <w:u w:val="single"/>
        </w:rPr>
        <w:t>B. Technická infraštruktúra</w:t>
      </w:r>
    </w:p>
    <w:p w:rsidR="0046335D" w:rsidRDefault="008D6A75" w:rsidP="008D6A75">
      <w:pPr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B1 / </w:t>
      </w:r>
      <w:r w:rsidR="007E4542">
        <w:rPr>
          <w:rFonts w:ascii="Arial" w:hAnsi="Arial" w:cs="Arial"/>
          <w:bCs/>
          <w:sz w:val="24"/>
          <w:szCs w:val="24"/>
        </w:rPr>
        <w:t>V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odovod o dĺžke </w:t>
      </w:r>
      <w:r w:rsidR="00707065" w:rsidRPr="00E75CDC">
        <w:rPr>
          <w:rFonts w:ascii="Arial" w:hAnsi="Arial" w:cs="Arial"/>
          <w:bCs/>
          <w:sz w:val="24"/>
          <w:szCs w:val="24"/>
        </w:rPr>
        <w:t xml:space="preserve"> </w:t>
      </w:r>
      <w:r w:rsidR="00B47512">
        <w:rPr>
          <w:rFonts w:ascii="Arial" w:hAnsi="Arial" w:cs="Arial"/>
          <w:bCs/>
          <w:sz w:val="24"/>
          <w:szCs w:val="24"/>
        </w:rPr>
        <w:t>142,4</w:t>
      </w:r>
      <w:r w:rsidR="00707065" w:rsidRPr="00E75CDC">
        <w:rPr>
          <w:rFonts w:ascii="Arial" w:hAnsi="Arial" w:cs="Arial"/>
          <w:bCs/>
          <w:sz w:val="24"/>
          <w:szCs w:val="24"/>
        </w:rPr>
        <w:t xml:space="preserve"> 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m vybudovaný na pozemk</w:t>
      </w:r>
      <w:r w:rsidR="00B47512">
        <w:rPr>
          <w:rFonts w:ascii="Arial" w:hAnsi="Arial" w:cs="Arial"/>
          <w:bCs/>
          <w:sz w:val="24"/>
          <w:szCs w:val="24"/>
        </w:rPr>
        <w:t>och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335D" w:rsidRPr="00E75CDC">
        <w:rPr>
          <w:rFonts w:ascii="Arial" w:hAnsi="Arial" w:cs="Arial"/>
          <w:bCs/>
          <w:sz w:val="24"/>
          <w:szCs w:val="24"/>
        </w:rPr>
        <w:t>p.č</w:t>
      </w:r>
      <w:proofErr w:type="spellEnd"/>
      <w:r w:rsidR="0046335D" w:rsidRPr="00E75CDC">
        <w:rPr>
          <w:rFonts w:ascii="Arial" w:hAnsi="Arial" w:cs="Arial"/>
          <w:bCs/>
          <w:sz w:val="24"/>
          <w:szCs w:val="24"/>
        </w:rPr>
        <w:t xml:space="preserve">. </w:t>
      </w:r>
      <w:r w:rsidR="00B47512">
        <w:rPr>
          <w:rFonts w:ascii="Arial" w:hAnsi="Arial" w:cs="Arial"/>
          <w:bCs/>
          <w:sz w:val="24"/>
          <w:szCs w:val="24"/>
        </w:rPr>
        <w:t>2/4 a 2/100</w:t>
      </w:r>
      <w:r w:rsidR="0046335D" w:rsidRPr="00E75CDC">
        <w:rPr>
          <w:rFonts w:ascii="Arial" w:hAnsi="Arial" w:cs="Arial"/>
          <w:bCs/>
          <w:sz w:val="24"/>
          <w:szCs w:val="24"/>
        </w:rPr>
        <w:t>, druh pozemku – zastavané plochy , zapísan</w:t>
      </w:r>
      <w:r w:rsidR="00B47512">
        <w:rPr>
          <w:rFonts w:ascii="Arial" w:hAnsi="Arial" w:cs="Arial"/>
          <w:bCs/>
          <w:sz w:val="24"/>
          <w:szCs w:val="24"/>
        </w:rPr>
        <w:t>é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na LV č. </w:t>
      </w:r>
      <w:r w:rsidR="0023548A">
        <w:rPr>
          <w:rFonts w:ascii="Arial" w:hAnsi="Arial" w:cs="Arial"/>
          <w:bCs/>
          <w:sz w:val="24"/>
          <w:szCs w:val="24"/>
        </w:rPr>
        <w:t>402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, vydanom </w:t>
      </w:r>
      <w:r w:rsidR="00F160EE" w:rsidRPr="00E75CDC">
        <w:rPr>
          <w:rFonts w:ascii="Arial" w:hAnsi="Arial" w:cs="Arial"/>
          <w:bCs/>
          <w:sz w:val="24"/>
          <w:szCs w:val="24"/>
        </w:rPr>
        <w:t xml:space="preserve">Okresným 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úradom v</w:t>
      </w:r>
      <w:r w:rsidR="00F160EE" w:rsidRPr="00E75CDC">
        <w:rPr>
          <w:rFonts w:ascii="Arial" w:hAnsi="Arial" w:cs="Arial"/>
          <w:bCs/>
          <w:sz w:val="24"/>
          <w:szCs w:val="24"/>
        </w:rPr>
        <w:t> </w:t>
      </w:r>
      <w:r w:rsidR="00B47512">
        <w:rPr>
          <w:rFonts w:ascii="Arial" w:hAnsi="Arial" w:cs="Arial"/>
          <w:bCs/>
          <w:sz w:val="24"/>
          <w:szCs w:val="24"/>
        </w:rPr>
        <w:t>Galante</w:t>
      </w:r>
      <w:r w:rsidR="00F160EE" w:rsidRPr="00E75CDC">
        <w:rPr>
          <w:rFonts w:ascii="Arial" w:hAnsi="Arial" w:cs="Arial"/>
          <w:bCs/>
          <w:sz w:val="24"/>
          <w:szCs w:val="24"/>
        </w:rPr>
        <w:t>, katastrálny odbor</w:t>
      </w:r>
      <w:r w:rsidR="0046335D" w:rsidRPr="00E75CDC">
        <w:rPr>
          <w:rFonts w:ascii="Arial" w:hAnsi="Arial" w:cs="Arial"/>
          <w:bCs/>
          <w:sz w:val="24"/>
          <w:szCs w:val="24"/>
        </w:rPr>
        <w:t>.</w:t>
      </w:r>
    </w:p>
    <w:p w:rsidR="00B47512" w:rsidRDefault="008D6A75" w:rsidP="008D6A75">
      <w:pPr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B2/ </w:t>
      </w:r>
      <w:r w:rsidR="00B47512">
        <w:rPr>
          <w:rFonts w:ascii="Arial" w:hAnsi="Arial" w:cs="Arial"/>
          <w:bCs/>
          <w:sz w:val="24"/>
          <w:szCs w:val="24"/>
        </w:rPr>
        <w:t xml:space="preserve">Kanalizácia gravitačná o dĺžke 116 m vybudovaná na pozemkoch </w:t>
      </w:r>
      <w:proofErr w:type="spellStart"/>
      <w:r w:rsidR="00B47512">
        <w:rPr>
          <w:rFonts w:ascii="Arial" w:hAnsi="Arial" w:cs="Arial"/>
          <w:bCs/>
          <w:sz w:val="24"/>
          <w:szCs w:val="24"/>
        </w:rPr>
        <w:t>p.č</w:t>
      </w:r>
      <w:proofErr w:type="spellEnd"/>
      <w:r w:rsidR="00B47512">
        <w:rPr>
          <w:rFonts w:ascii="Arial" w:hAnsi="Arial" w:cs="Arial"/>
          <w:bCs/>
          <w:sz w:val="24"/>
          <w:szCs w:val="24"/>
        </w:rPr>
        <w:t xml:space="preserve">. 2/4 a 2/100, druh pozemku – zastavané plochy , zapísané na LV č. </w:t>
      </w:r>
      <w:r w:rsidR="0023548A">
        <w:rPr>
          <w:rFonts w:ascii="Arial" w:hAnsi="Arial" w:cs="Arial"/>
          <w:bCs/>
          <w:sz w:val="24"/>
          <w:szCs w:val="24"/>
        </w:rPr>
        <w:t>402</w:t>
      </w:r>
      <w:r w:rsidR="00B47512">
        <w:rPr>
          <w:rFonts w:ascii="Arial" w:hAnsi="Arial" w:cs="Arial"/>
          <w:bCs/>
          <w:sz w:val="24"/>
          <w:szCs w:val="24"/>
        </w:rPr>
        <w:t>, vydanom Okresným úradom v Galante, katastrálny odbor</w:t>
      </w:r>
    </w:p>
    <w:p w:rsidR="00047B75" w:rsidRDefault="008D6A75" w:rsidP="008D6A75">
      <w:pPr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B3/ </w:t>
      </w:r>
      <w:r w:rsidR="00047B75">
        <w:rPr>
          <w:rFonts w:ascii="Arial" w:hAnsi="Arial" w:cs="Arial"/>
          <w:bCs/>
          <w:sz w:val="24"/>
          <w:szCs w:val="24"/>
        </w:rPr>
        <w:t xml:space="preserve">Kanalizácia výtlačná o dĺžke 164 m vybudovaná na pozemkoch </w:t>
      </w:r>
      <w:proofErr w:type="spellStart"/>
      <w:r w:rsidR="00047B75">
        <w:rPr>
          <w:rFonts w:ascii="Arial" w:hAnsi="Arial" w:cs="Arial"/>
          <w:bCs/>
          <w:sz w:val="24"/>
          <w:szCs w:val="24"/>
        </w:rPr>
        <w:t>p.č</w:t>
      </w:r>
      <w:proofErr w:type="spellEnd"/>
      <w:r w:rsidR="00047B75">
        <w:rPr>
          <w:rFonts w:ascii="Arial" w:hAnsi="Arial" w:cs="Arial"/>
          <w:bCs/>
          <w:sz w:val="24"/>
          <w:szCs w:val="24"/>
        </w:rPr>
        <w:t xml:space="preserve">. 2/4 a 2/100, druh pozemku – zastavané plochy , zapísané na LV č. </w:t>
      </w:r>
      <w:r w:rsidR="0023548A">
        <w:rPr>
          <w:rFonts w:ascii="Arial" w:hAnsi="Arial" w:cs="Arial"/>
          <w:bCs/>
          <w:sz w:val="24"/>
          <w:szCs w:val="24"/>
        </w:rPr>
        <w:t>402</w:t>
      </w:r>
      <w:r w:rsidR="00047B75">
        <w:rPr>
          <w:rFonts w:ascii="Arial" w:hAnsi="Arial" w:cs="Arial"/>
          <w:bCs/>
          <w:sz w:val="24"/>
          <w:szCs w:val="24"/>
        </w:rPr>
        <w:t>, vydanom Okresným úradom v Galante, katastrálny odbor</w:t>
      </w:r>
    </w:p>
    <w:p w:rsidR="00047B75" w:rsidRDefault="00047B75" w:rsidP="00047B75">
      <w:pPr>
        <w:rPr>
          <w:rFonts w:ascii="Arial" w:hAnsi="Arial" w:cs="Arial"/>
          <w:bCs/>
          <w:sz w:val="24"/>
          <w:szCs w:val="24"/>
        </w:rPr>
      </w:pPr>
    </w:p>
    <w:p w:rsidR="00047B75" w:rsidRPr="00E75CDC" w:rsidRDefault="00047B75" w:rsidP="00047B7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Vodovod a kanalizácia </w:t>
      </w:r>
      <w:r>
        <w:rPr>
          <w:rFonts w:ascii="Arial" w:hAnsi="Arial" w:cs="Arial"/>
          <w:color w:val="000000"/>
          <w:sz w:val="24"/>
          <w:szCs w:val="24"/>
        </w:rPr>
        <w:t xml:space="preserve">boli postavené na základe stavebného povolenia č. OU-GA-OSZP-2015/006501/OV/SV zo dňa 18.11.2015 a skolaudované dňa </w:t>
      </w:r>
      <w:r w:rsidR="005104E2">
        <w:rPr>
          <w:rFonts w:ascii="Arial" w:hAnsi="Arial" w:cs="Arial"/>
          <w:color w:val="000000"/>
          <w:sz w:val="24"/>
          <w:szCs w:val="24"/>
        </w:rPr>
        <w:t>15.12.2016</w:t>
      </w:r>
      <w:r>
        <w:rPr>
          <w:rFonts w:ascii="Arial" w:hAnsi="Arial" w:cs="Arial"/>
          <w:color w:val="000000"/>
          <w:sz w:val="24"/>
          <w:szCs w:val="24"/>
        </w:rPr>
        <w:t xml:space="preserve"> , kolaudačným rozhodnutím č. </w:t>
      </w:r>
      <w:r w:rsidR="005104E2">
        <w:rPr>
          <w:rFonts w:ascii="Arial" w:hAnsi="Arial" w:cs="Arial"/>
          <w:color w:val="000000"/>
          <w:sz w:val="24"/>
          <w:szCs w:val="24"/>
        </w:rPr>
        <w:t>OU-GA-OSZP-20168010991/OV/SV</w:t>
      </w:r>
      <w:r>
        <w:rPr>
          <w:rFonts w:ascii="Arial" w:hAnsi="Arial" w:cs="Arial"/>
          <w:color w:val="000000"/>
          <w:sz w:val="24"/>
          <w:szCs w:val="24"/>
        </w:rPr>
        <w:t xml:space="preserve">, právoplatným dňa </w:t>
      </w:r>
      <w:r w:rsidR="005104E2">
        <w:rPr>
          <w:rFonts w:ascii="Arial" w:hAnsi="Arial" w:cs="Arial"/>
          <w:color w:val="000000"/>
          <w:sz w:val="24"/>
          <w:szCs w:val="24"/>
        </w:rPr>
        <w:t>19.12.2016</w:t>
      </w:r>
      <w:r>
        <w:rPr>
          <w:rFonts w:ascii="Arial" w:hAnsi="Arial" w:cs="Arial"/>
          <w:color w:val="000000"/>
          <w:sz w:val="24"/>
          <w:szCs w:val="24"/>
        </w:rPr>
        <w:t>. Toto kolaudačné rozhodnutie je neoddeliteľnou prílohou tejto kúpnej zmluvy.</w:t>
      </w:r>
    </w:p>
    <w:p w:rsidR="00047B75" w:rsidRDefault="00047B75" w:rsidP="00047B75">
      <w:pPr>
        <w:rPr>
          <w:rFonts w:ascii="Arial" w:hAnsi="Arial" w:cs="Arial"/>
          <w:bCs/>
          <w:sz w:val="24"/>
          <w:szCs w:val="24"/>
        </w:rPr>
      </w:pPr>
    </w:p>
    <w:p w:rsidR="0046335D" w:rsidRPr="00E75CDC" w:rsidRDefault="008D6A75" w:rsidP="008D6A75">
      <w:pPr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B4/ </w:t>
      </w:r>
      <w:r w:rsidR="00B47512">
        <w:rPr>
          <w:rFonts w:ascii="Arial" w:hAnsi="Arial" w:cs="Arial"/>
          <w:bCs/>
          <w:sz w:val="24"/>
          <w:szCs w:val="24"/>
        </w:rPr>
        <w:t>Prístupová k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omunikácia </w:t>
      </w:r>
      <w:r w:rsidR="00E61C9E" w:rsidRPr="00E75CDC">
        <w:rPr>
          <w:rFonts w:ascii="Arial" w:hAnsi="Arial" w:cs="Arial"/>
          <w:bCs/>
          <w:sz w:val="24"/>
          <w:szCs w:val="24"/>
        </w:rPr>
        <w:t>( vrátane VO )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 o výmere </w:t>
      </w:r>
      <w:r w:rsidR="00707065" w:rsidRPr="00E75CDC">
        <w:rPr>
          <w:rFonts w:ascii="Arial" w:hAnsi="Arial" w:cs="Arial"/>
          <w:bCs/>
          <w:sz w:val="24"/>
          <w:szCs w:val="24"/>
        </w:rPr>
        <w:t>1</w:t>
      </w:r>
      <w:r w:rsidR="00A467F7">
        <w:rPr>
          <w:rFonts w:ascii="Arial" w:hAnsi="Arial" w:cs="Arial"/>
          <w:bCs/>
          <w:sz w:val="24"/>
          <w:szCs w:val="24"/>
        </w:rPr>
        <w:t> 069,26</w:t>
      </w:r>
      <w:r w:rsidR="00707065" w:rsidRPr="00E75CDC">
        <w:rPr>
          <w:rFonts w:ascii="Arial" w:hAnsi="Arial" w:cs="Arial"/>
          <w:bCs/>
          <w:sz w:val="24"/>
          <w:szCs w:val="24"/>
        </w:rPr>
        <w:t xml:space="preserve"> 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m</w:t>
      </w:r>
      <w:r w:rsidR="0046335D" w:rsidRPr="00E75CD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46335D" w:rsidRPr="00E75CDC">
        <w:rPr>
          <w:rFonts w:ascii="Arial" w:hAnsi="Arial" w:cs="Arial"/>
          <w:bCs/>
          <w:sz w:val="24"/>
          <w:szCs w:val="24"/>
        </w:rPr>
        <w:t>, vybudovan</w:t>
      </w:r>
      <w:r w:rsidR="00A12E7F">
        <w:rPr>
          <w:rFonts w:ascii="Arial" w:hAnsi="Arial" w:cs="Arial"/>
          <w:bCs/>
          <w:sz w:val="24"/>
          <w:szCs w:val="24"/>
        </w:rPr>
        <w:t>á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na pozemk</w:t>
      </w:r>
      <w:r w:rsidR="00A12E7F">
        <w:rPr>
          <w:rFonts w:ascii="Arial" w:hAnsi="Arial" w:cs="Arial"/>
          <w:bCs/>
          <w:sz w:val="24"/>
          <w:szCs w:val="24"/>
        </w:rPr>
        <w:t>och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335D" w:rsidRPr="00E75CDC">
        <w:rPr>
          <w:rFonts w:ascii="Arial" w:hAnsi="Arial" w:cs="Arial"/>
          <w:bCs/>
          <w:sz w:val="24"/>
          <w:szCs w:val="24"/>
        </w:rPr>
        <w:t>p.č</w:t>
      </w:r>
      <w:proofErr w:type="spellEnd"/>
      <w:r w:rsidR="0046335D" w:rsidRPr="00E75CDC">
        <w:rPr>
          <w:rFonts w:ascii="Arial" w:hAnsi="Arial" w:cs="Arial"/>
          <w:bCs/>
          <w:sz w:val="24"/>
          <w:szCs w:val="24"/>
        </w:rPr>
        <w:t xml:space="preserve">. </w:t>
      </w:r>
      <w:r w:rsidR="00A12E7F">
        <w:rPr>
          <w:rFonts w:ascii="Arial" w:hAnsi="Arial" w:cs="Arial"/>
          <w:bCs/>
          <w:sz w:val="24"/>
          <w:szCs w:val="24"/>
        </w:rPr>
        <w:t>2/4 a 2/100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., druh pozemku – zastavané plochy </w:t>
      </w:r>
      <w:r w:rsidR="00A12E7F">
        <w:rPr>
          <w:rFonts w:ascii="Arial" w:hAnsi="Arial" w:cs="Arial"/>
          <w:bCs/>
          <w:sz w:val="24"/>
          <w:szCs w:val="24"/>
        </w:rPr>
        <w:t xml:space="preserve">,zapísané na LV č. </w:t>
      </w:r>
      <w:r w:rsidR="0023548A">
        <w:rPr>
          <w:rFonts w:ascii="Arial" w:hAnsi="Arial" w:cs="Arial"/>
          <w:bCs/>
          <w:sz w:val="24"/>
          <w:szCs w:val="24"/>
        </w:rPr>
        <w:t>402</w:t>
      </w:r>
      <w:r w:rsidR="005104E2">
        <w:rPr>
          <w:rFonts w:ascii="Arial" w:hAnsi="Arial" w:cs="Arial"/>
          <w:bCs/>
          <w:sz w:val="24"/>
          <w:szCs w:val="24"/>
        </w:rPr>
        <w:t>,</w:t>
      </w:r>
      <w:r w:rsidR="00A12E7F">
        <w:rPr>
          <w:rFonts w:ascii="Arial" w:hAnsi="Arial" w:cs="Arial"/>
          <w:bCs/>
          <w:sz w:val="24"/>
          <w:szCs w:val="24"/>
        </w:rPr>
        <w:t xml:space="preserve">  vydanom Okresným úradom Galanta, katastrálny odbor</w:t>
      </w:r>
    </w:p>
    <w:p w:rsidR="00A12E7F" w:rsidRPr="00E75CDC" w:rsidRDefault="008D6A75" w:rsidP="008D6A75">
      <w:pPr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B5/ </w:t>
      </w:r>
      <w:r w:rsidR="00A92C23" w:rsidRPr="00E75CDC">
        <w:rPr>
          <w:rFonts w:ascii="Arial" w:hAnsi="Arial" w:cs="Arial"/>
          <w:bCs/>
          <w:sz w:val="24"/>
          <w:szCs w:val="24"/>
        </w:rPr>
        <w:t>S</w:t>
      </w:r>
      <w:r w:rsidR="00311E87" w:rsidRPr="00E75CDC">
        <w:rPr>
          <w:rFonts w:ascii="Arial" w:hAnsi="Arial" w:cs="Arial"/>
          <w:bCs/>
          <w:sz w:val="24"/>
          <w:szCs w:val="24"/>
        </w:rPr>
        <w:t>pevnené plochy o</w:t>
      </w:r>
      <w:r w:rsidR="00707065" w:rsidRPr="00E75CDC">
        <w:rPr>
          <w:rFonts w:ascii="Arial" w:hAnsi="Arial" w:cs="Arial"/>
          <w:bCs/>
          <w:sz w:val="24"/>
          <w:szCs w:val="24"/>
        </w:rPr>
        <w:t> </w:t>
      </w:r>
      <w:r w:rsidR="00311E87" w:rsidRPr="00E75CDC">
        <w:rPr>
          <w:rFonts w:ascii="Arial" w:hAnsi="Arial" w:cs="Arial"/>
          <w:bCs/>
          <w:sz w:val="24"/>
          <w:szCs w:val="24"/>
        </w:rPr>
        <w:t>výmere</w:t>
      </w:r>
      <w:r w:rsidR="00707065" w:rsidRPr="00E75CDC">
        <w:rPr>
          <w:rFonts w:ascii="Arial" w:hAnsi="Arial" w:cs="Arial"/>
          <w:bCs/>
          <w:sz w:val="24"/>
          <w:szCs w:val="24"/>
        </w:rPr>
        <w:t xml:space="preserve"> </w:t>
      </w:r>
      <w:r w:rsidR="00A12E7F">
        <w:rPr>
          <w:rFonts w:ascii="Arial" w:hAnsi="Arial" w:cs="Arial"/>
          <w:bCs/>
          <w:sz w:val="24"/>
          <w:szCs w:val="24"/>
        </w:rPr>
        <w:t>3</w:t>
      </w:r>
      <w:r w:rsidR="00A467F7">
        <w:rPr>
          <w:rFonts w:ascii="Arial" w:hAnsi="Arial" w:cs="Arial"/>
          <w:bCs/>
          <w:sz w:val="24"/>
          <w:szCs w:val="24"/>
        </w:rPr>
        <w:t>89,86</w:t>
      </w:r>
      <w:bookmarkStart w:id="0" w:name="_GoBack"/>
      <w:bookmarkEnd w:id="0"/>
      <w:r w:rsidR="00311E87" w:rsidRPr="00E75CDC">
        <w:rPr>
          <w:rFonts w:ascii="Arial" w:hAnsi="Arial" w:cs="Arial"/>
          <w:bCs/>
          <w:sz w:val="24"/>
          <w:szCs w:val="24"/>
        </w:rPr>
        <w:t xml:space="preserve"> m</w:t>
      </w:r>
      <w:r w:rsidR="00311E87" w:rsidRPr="00E75CD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311E87" w:rsidRPr="00E75CDC">
        <w:rPr>
          <w:rFonts w:ascii="Arial" w:hAnsi="Arial" w:cs="Arial"/>
          <w:bCs/>
          <w:sz w:val="24"/>
          <w:szCs w:val="24"/>
        </w:rPr>
        <w:t>, vybudovan</w:t>
      </w:r>
      <w:r w:rsidR="00A92C23" w:rsidRPr="00E75CDC">
        <w:rPr>
          <w:rFonts w:ascii="Arial" w:hAnsi="Arial" w:cs="Arial"/>
          <w:bCs/>
          <w:sz w:val="24"/>
          <w:szCs w:val="24"/>
        </w:rPr>
        <w:t>é</w:t>
      </w:r>
      <w:r w:rsidR="00311E87" w:rsidRPr="00E75CDC">
        <w:rPr>
          <w:rFonts w:ascii="Arial" w:hAnsi="Arial" w:cs="Arial"/>
          <w:bCs/>
          <w:sz w:val="24"/>
          <w:szCs w:val="24"/>
        </w:rPr>
        <w:t xml:space="preserve"> na pozemk</w:t>
      </w:r>
      <w:r w:rsidR="00A12E7F">
        <w:rPr>
          <w:rFonts w:ascii="Arial" w:hAnsi="Arial" w:cs="Arial"/>
          <w:bCs/>
          <w:sz w:val="24"/>
          <w:szCs w:val="24"/>
        </w:rPr>
        <w:t>och</w:t>
      </w:r>
      <w:r w:rsidR="00311E87" w:rsidRPr="00E75CD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11E87" w:rsidRPr="00E75CDC">
        <w:rPr>
          <w:rFonts w:ascii="Arial" w:hAnsi="Arial" w:cs="Arial"/>
          <w:bCs/>
          <w:sz w:val="24"/>
          <w:szCs w:val="24"/>
        </w:rPr>
        <w:t>p.č</w:t>
      </w:r>
      <w:proofErr w:type="spellEnd"/>
      <w:r w:rsidR="00311E87" w:rsidRPr="00E75CDC">
        <w:rPr>
          <w:rFonts w:ascii="Arial" w:hAnsi="Arial" w:cs="Arial"/>
          <w:bCs/>
          <w:sz w:val="24"/>
          <w:szCs w:val="24"/>
        </w:rPr>
        <w:t>.</w:t>
      </w:r>
      <w:r w:rsidR="00A12E7F">
        <w:rPr>
          <w:rFonts w:ascii="Arial" w:hAnsi="Arial" w:cs="Arial"/>
          <w:bCs/>
          <w:sz w:val="24"/>
          <w:szCs w:val="24"/>
        </w:rPr>
        <w:t xml:space="preserve"> 2/4 a 2/100</w:t>
      </w:r>
      <w:r w:rsidR="00311E87" w:rsidRPr="00E75CDC">
        <w:rPr>
          <w:rFonts w:ascii="Arial" w:hAnsi="Arial" w:cs="Arial"/>
          <w:bCs/>
          <w:sz w:val="24"/>
          <w:szCs w:val="24"/>
        </w:rPr>
        <w:t>, druh pozemku – zastavané plochy</w:t>
      </w:r>
      <w:r w:rsidR="00A12E7F">
        <w:rPr>
          <w:rFonts w:ascii="Arial" w:hAnsi="Arial" w:cs="Arial"/>
          <w:bCs/>
          <w:sz w:val="24"/>
          <w:szCs w:val="24"/>
        </w:rPr>
        <w:t>,</w:t>
      </w:r>
      <w:r w:rsidR="00311E87" w:rsidRPr="00E75CDC">
        <w:rPr>
          <w:rFonts w:ascii="Arial" w:hAnsi="Arial" w:cs="Arial"/>
          <w:bCs/>
          <w:sz w:val="24"/>
          <w:szCs w:val="24"/>
        </w:rPr>
        <w:t xml:space="preserve"> </w:t>
      </w:r>
      <w:r w:rsidR="00A12E7F">
        <w:rPr>
          <w:rFonts w:ascii="Arial" w:hAnsi="Arial" w:cs="Arial"/>
          <w:bCs/>
          <w:sz w:val="24"/>
          <w:szCs w:val="24"/>
        </w:rPr>
        <w:t xml:space="preserve">zapísané na LV č. </w:t>
      </w:r>
      <w:r w:rsidR="0023548A">
        <w:rPr>
          <w:rFonts w:ascii="Arial" w:hAnsi="Arial" w:cs="Arial"/>
          <w:bCs/>
          <w:sz w:val="24"/>
          <w:szCs w:val="24"/>
        </w:rPr>
        <w:t>402</w:t>
      </w:r>
      <w:r w:rsidR="00802F85">
        <w:rPr>
          <w:rFonts w:ascii="Arial" w:hAnsi="Arial" w:cs="Arial"/>
          <w:bCs/>
          <w:sz w:val="24"/>
          <w:szCs w:val="24"/>
        </w:rPr>
        <w:t>,</w:t>
      </w:r>
      <w:r w:rsidR="00A12E7F">
        <w:rPr>
          <w:rFonts w:ascii="Arial" w:hAnsi="Arial" w:cs="Arial"/>
          <w:bCs/>
          <w:sz w:val="24"/>
          <w:szCs w:val="24"/>
        </w:rPr>
        <w:t xml:space="preserve">  vydanom Okresným úradom Galanta, katastrálny odbor</w:t>
      </w:r>
    </w:p>
    <w:p w:rsidR="00311E87" w:rsidRDefault="00311E87" w:rsidP="008D6A75">
      <w:pPr>
        <w:ind w:left="426" w:hanging="426"/>
        <w:rPr>
          <w:rFonts w:ascii="Arial" w:hAnsi="Arial" w:cs="Arial"/>
          <w:bCs/>
          <w:sz w:val="24"/>
          <w:szCs w:val="24"/>
        </w:rPr>
      </w:pPr>
    </w:p>
    <w:p w:rsidR="00A12E7F" w:rsidRPr="00E75CDC" w:rsidRDefault="00A12E7F" w:rsidP="00A12E7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Komunikácie a spevnené plochy </w:t>
      </w:r>
      <w:r>
        <w:rPr>
          <w:rFonts w:ascii="Arial" w:hAnsi="Arial" w:cs="Arial"/>
          <w:color w:val="000000"/>
          <w:sz w:val="24"/>
          <w:szCs w:val="24"/>
        </w:rPr>
        <w:t>boli postavené na základe stavebného povolenia č. 495/18861/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ÚPaSP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1252/2015, zo dňa 3.2.2016 a skolaudované dňa </w:t>
      </w:r>
      <w:r w:rsidR="00E9777F">
        <w:rPr>
          <w:rFonts w:ascii="Arial" w:hAnsi="Arial" w:cs="Arial"/>
          <w:color w:val="000000"/>
          <w:sz w:val="24"/>
          <w:szCs w:val="24"/>
        </w:rPr>
        <w:t>24</w:t>
      </w:r>
      <w:r w:rsidR="00802F85">
        <w:rPr>
          <w:rFonts w:ascii="Arial" w:hAnsi="Arial" w:cs="Arial"/>
          <w:color w:val="000000"/>
          <w:sz w:val="24"/>
          <w:szCs w:val="24"/>
        </w:rPr>
        <w:t>.01.2017,</w:t>
      </w:r>
      <w:r>
        <w:rPr>
          <w:rFonts w:ascii="Arial" w:hAnsi="Arial" w:cs="Arial"/>
          <w:color w:val="000000"/>
          <w:sz w:val="24"/>
          <w:szCs w:val="24"/>
        </w:rPr>
        <w:t xml:space="preserve">  kolaudačným rozhodnutím č. </w:t>
      </w:r>
      <w:r w:rsidR="00802F85">
        <w:rPr>
          <w:rFonts w:ascii="Arial" w:hAnsi="Arial" w:cs="Arial"/>
          <w:color w:val="000000"/>
          <w:sz w:val="24"/>
          <w:szCs w:val="24"/>
        </w:rPr>
        <w:t>548/24086/</w:t>
      </w:r>
      <w:proofErr w:type="spellStart"/>
      <w:r w:rsidR="00802F85">
        <w:rPr>
          <w:rFonts w:ascii="Arial" w:hAnsi="Arial" w:cs="Arial"/>
          <w:color w:val="000000"/>
          <w:sz w:val="24"/>
          <w:szCs w:val="24"/>
        </w:rPr>
        <w:t>ÚPaSP</w:t>
      </w:r>
      <w:proofErr w:type="spellEnd"/>
      <w:r w:rsidR="00802F85">
        <w:rPr>
          <w:rFonts w:ascii="Arial" w:hAnsi="Arial" w:cs="Arial"/>
          <w:color w:val="000000"/>
          <w:sz w:val="24"/>
          <w:szCs w:val="24"/>
        </w:rPr>
        <w:t xml:space="preserve"> 1489/2016</w:t>
      </w:r>
      <w:r>
        <w:rPr>
          <w:rFonts w:ascii="Arial" w:hAnsi="Arial" w:cs="Arial"/>
          <w:color w:val="000000"/>
          <w:sz w:val="24"/>
          <w:szCs w:val="24"/>
        </w:rPr>
        <w:t xml:space="preserve">, právoplatným dňa </w:t>
      </w:r>
      <w:r w:rsidR="00E9777F">
        <w:rPr>
          <w:rFonts w:ascii="Arial" w:hAnsi="Arial" w:cs="Arial"/>
          <w:color w:val="000000"/>
          <w:sz w:val="24"/>
          <w:szCs w:val="24"/>
        </w:rPr>
        <w:t>25.01.2017</w:t>
      </w:r>
      <w:r>
        <w:rPr>
          <w:rFonts w:ascii="Arial" w:hAnsi="Arial" w:cs="Arial"/>
          <w:color w:val="000000"/>
          <w:sz w:val="24"/>
          <w:szCs w:val="24"/>
        </w:rPr>
        <w:t>. Toto kolaudačné rozhodnutie je neoddeliteľnou prílohou tejto kúpnej zmluvy.</w:t>
      </w:r>
    </w:p>
    <w:p w:rsidR="00A12E7F" w:rsidRPr="00E75CDC" w:rsidRDefault="00A12E7F" w:rsidP="00A12E7F">
      <w:pPr>
        <w:rPr>
          <w:rFonts w:ascii="Arial" w:hAnsi="Arial" w:cs="Arial"/>
          <w:bCs/>
          <w:sz w:val="24"/>
          <w:szCs w:val="24"/>
        </w:rPr>
      </w:pPr>
    </w:p>
    <w:p w:rsidR="00A12E7F" w:rsidRDefault="008D6A75" w:rsidP="0046335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</w:t>
      </w:r>
      <w:r w:rsidR="0046335D" w:rsidRPr="00E75CDC">
        <w:rPr>
          <w:rFonts w:ascii="Arial" w:hAnsi="Arial" w:cs="Arial"/>
          <w:bCs/>
          <w:sz w:val="24"/>
          <w:szCs w:val="24"/>
        </w:rPr>
        <w:t>Bytov</w:t>
      </w:r>
      <w:r w:rsidR="00A12E7F">
        <w:rPr>
          <w:rFonts w:ascii="Arial" w:hAnsi="Arial" w:cs="Arial"/>
          <w:bCs/>
          <w:sz w:val="24"/>
          <w:szCs w:val="24"/>
        </w:rPr>
        <w:t>é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dom</w:t>
      </w:r>
      <w:r w:rsidR="00A12E7F">
        <w:rPr>
          <w:rFonts w:ascii="Arial" w:hAnsi="Arial" w:cs="Arial"/>
          <w:bCs/>
          <w:sz w:val="24"/>
          <w:szCs w:val="24"/>
        </w:rPr>
        <w:t>y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a príslušná technická infraštruktúra sa v ďalšom texte tejto zmluvy označuje ako „nehnuteľnosti“</w:t>
      </w:r>
      <w:r>
        <w:rPr>
          <w:rFonts w:ascii="Arial" w:hAnsi="Arial" w:cs="Arial"/>
          <w:bCs/>
          <w:sz w:val="24"/>
          <w:szCs w:val="24"/>
        </w:rPr>
        <w:t>)</w:t>
      </w:r>
      <w:r w:rsidR="0046335D" w:rsidRPr="00E75CDC">
        <w:rPr>
          <w:rFonts w:ascii="Arial" w:hAnsi="Arial" w:cs="Arial"/>
          <w:bCs/>
          <w:sz w:val="24"/>
          <w:szCs w:val="24"/>
        </w:rPr>
        <w:t xml:space="preserve">   </w:t>
      </w:r>
    </w:p>
    <w:p w:rsidR="0046335D" w:rsidRPr="00E75CDC" w:rsidRDefault="0046335D" w:rsidP="0046335D">
      <w:pPr>
        <w:jc w:val="both"/>
        <w:rPr>
          <w:rFonts w:ascii="Arial" w:hAnsi="Arial" w:cs="Arial"/>
          <w:bCs/>
          <w:sz w:val="24"/>
          <w:szCs w:val="24"/>
        </w:rPr>
      </w:pPr>
      <w:r w:rsidRPr="00E75CDC">
        <w:rPr>
          <w:rFonts w:ascii="Arial" w:hAnsi="Arial" w:cs="Arial"/>
          <w:bCs/>
          <w:sz w:val="24"/>
          <w:szCs w:val="24"/>
        </w:rPr>
        <w:t xml:space="preserve"> </w:t>
      </w:r>
    </w:p>
    <w:p w:rsidR="0046335D" w:rsidRDefault="0046335D" w:rsidP="0046335D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E75CDC">
        <w:rPr>
          <w:rFonts w:ascii="Arial" w:hAnsi="Arial" w:cs="Arial"/>
          <w:bCs/>
          <w:sz w:val="24"/>
          <w:szCs w:val="24"/>
        </w:rPr>
        <w:lastRenderedPageBreak/>
        <w:t xml:space="preserve">Kupujúci nadobudne nehnuteľnosti špecifikované v článku I. ods. 2 tejto zmluvy do výlučného vlastníctva.   </w:t>
      </w:r>
    </w:p>
    <w:p w:rsidR="008D6A75" w:rsidRDefault="008D6A75" w:rsidP="0046335D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Byty v bytových domoch sú zhotovené v bežnom štandarde v súlade so zákonom č. 443/2010 </w:t>
      </w:r>
      <w:proofErr w:type="spellStart"/>
      <w:r>
        <w:rPr>
          <w:rFonts w:ascii="Arial" w:hAnsi="Arial" w:cs="Arial"/>
          <w:bCs/>
          <w:sz w:val="24"/>
          <w:szCs w:val="24"/>
        </w:rPr>
        <w:t>Z.z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o dotáciách na rozvoj bývania a o sociálnom bývaní v znení zákona č. 134/2013 </w:t>
      </w:r>
      <w:proofErr w:type="spellStart"/>
      <w:r>
        <w:rPr>
          <w:rFonts w:ascii="Arial" w:hAnsi="Arial" w:cs="Arial"/>
          <w:bCs/>
          <w:sz w:val="24"/>
          <w:szCs w:val="24"/>
        </w:rPr>
        <w:t>Z.z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a v súlade so zákonom č. 150/2013 </w:t>
      </w:r>
      <w:proofErr w:type="spellStart"/>
      <w:r>
        <w:rPr>
          <w:rFonts w:ascii="Arial" w:hAnsi="Arial" w:cs="Arial"/>
          <w:bCs/>
          <w:sz w:val="24"/>
          <w:szCs w:val="24"/>
        </w:rPr>
        <w:t>Z.z</w:t>
      </w:r>
      <w:proofErr w:type="spellEnd"/>
      <w:r>
        <w:rPr>
          <w:rFonts w:ascii="Arial" w:hAnsi="Arial" w:cs="Arial"/>
          <w:bCs/>
          <w:sz w:val="24"/>
          <w:szCs w:val="24"/>
        </w:rPr>
        <w:t>. o</w:t>
      </w:r>
      <w:r w:rsidR="000C373D">
        <w:rPr>
          <w:rFonts w:ascii="Arial" w:hAnsi="Arial" w:cs="Arial"/>
          <w:bCs/>
          <w:sz w:val="24"/>
          <w:szCs w:val="24"/>
        </w:rPr>
        <w:t> Štátnom fonde rozvoja bývania.</w:t>
      </w:r>
    </w:p>
    <w:p w:rsidR="000C373D" w:rsidRDefault="000C373D" w:rsidP="0046335D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Súčasťou bytov je ich vnútorné vybavenie a to : kuchynská linka s drezom, kuchynský sporák elektrický, digestor, sprchový kút, WC misa kombi, umývadlo, batérie vodovodné, izbové termostaty, vchodové protipožiarne dvere, vnútorné dvere drevené – typové, okná plastové –typové, elektrický bojler na ohrev TÚV, vodomer studenej vody.</w:t>
      </w:r>
    </w:p>
    <w:p w:rsidR="000C373D" w:rsidRDefault="000C373D" w:rsidP="0046335D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„ Príslušenstvom „ bytov je : kuchyňa, chodba, kúpeľňa a WC, </w:t>
      </w:r>
    </w:p>
    <w:p w:rsidR="000C373D" w:rsidRDefault="000C373D" w:rsidP="0046335D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„ Spoločnými časťami“ bytových domov sú časti domov nevyhnutné na jeho bezpečnosť a podstatu a sú určené na spoločné užívanie, najmä: základy domu, strecha, obvodové múry, priečelia, povala, vodorovné nosné a izolačné konštrukcie a zvislé nosné konštrukcie.</w:t>
      </w:r>
    </w:p>
    <w:p w:rsidR="000C373D" w:rsidRPr="00E75CDC" w:rsidRDefault="000C373D" w:rsidP="0046335D">
      <w:pPr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„ Spoločnými zariadeniami „ bytových domov sú zariadenia, ktoré sú určené na spoločné užívanie a slúžia výlučne týmto domom a to aj v prípade, ak sú umiestnené mimo domu. </w:t>
      </w:r>
      <w:r w:rsidR="001B12D7">
        <w:rPr>
          <w:rFonts w:ascii="Arial" w:hAnsi="Arial" w:cs="Arial"/>
          <w:bCs/>
          <w:sz w:val="24"/>
          <w:szCs w:val="24"/>
        </w:rPr>
        <w:t>Takýmito zariadeniami sú najmä: rúrkovanie pre televízny rozvod, bleskozvody,, vodovodné, kanalizačné a elektrické prípojky k meračom spotreby.</w:t>
      </w:r>
    </w:p>
    <w:p w:rsidR="00E75CDC" w:rsidRDefault="00E75CDC" w:rsidP="0046335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5CDC">
        <w:rPr>
          <w:rFonts w:ascii="Arial" w:hAnsi="Arial" w:cs="Arial"/>
          <w:b/>
          <w:bCs/>
          <w:color w:val="000000"/>
          <w:sz w:val="24"/>
          <w:szCs w:val="24"/>
        </w:rPr>
        <w:t>Článok</w:t>
      </w:r>
      <w:r w:rsidRPr="00E75CDC">
        <w:rPr>
          <w:rFonts w:ascii="Arial" w:hAnsi="Arial" w:cs="Arial"/>
          <w:b/>
          <w:bCs/>
          <w:sz w:val="24"/>
          <w:szCs w:val="24"/>
        </w:rPr>
        <w:t xml:space="preserve"> II.</w:t>
      </w:r>
    </w:p>
    <w:p w:rsidR="0046335D" w:rsidRPr="00E75CDC" w:rsidRDefault="0046335D" w:rsidP="004633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5CDC">
        <w:rPr>
          <w:rFonts w:ascii="Arial" w:hAnsi="Arial" w:cs="Arial"/>
          <w:b/>
          <w:bCs/>
          <w:sz w:val="24"/>
          <w:szCs w:val="24"/>
        </w:rPr>
        <w:t>Predmet zmluvy</w:t>
      </w:r>
    </w:p>
    <w:p w:rsidR="0046335D" w:rsidRPr="00E75CDC" w:rsidRDefault="0046335D" w:rsidP="004633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335D" w:rsidRPr="00E75CDC" w:rsidRDefault="0046335D" w:rsidP="0046335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Predmetom tejto zmluvy je úprava práv a povinností zmluvných strán pri odplatnom prevode výlučného vlastníctva predávajúceho k nehnuteľnostiam špecifikovaných v článku I. bode 2. tejto zmluvy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5CDC">
        <w:rPr>
          <w:rFonts w:ascii="Arial" w:hAnsi="Arial" w:cs="Arial"/>
          <w:sz w:val="24"/>
          <w:szCs w:val="24"/>
        </w:rPr>
        <w:t>do výlučného vlastníctva kupujúceho.</w:t>
      </w:r>
    </w:p>
    <w:p w:rsidR="0046335D" w:rsidRPr="00E75CDC" w:rsidRDefault="0046335D" w:rsidP="0046335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Predávajúci predáva a odplatne prevádza do výlučného vlastníctva kupujúceho v celosti nehnuteľnosti špecifikované v článku I. bode 2. tejto zmluvy a to so všetkými ich súčasťami a príslušenstvom. </w:t>
      </w:r>
    </w:p>
    <w:p w:rsidR="0046335D" w:rsidRDefault="0046335D" w:rsidP="005F6DD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A6BBC">
        <w:rPr>
          <w:rFonts w:ascii="Arial" w:hAnsi="Arial" w:cs="Arial"/>
          <w:sz w:val="24"/>
          <w:szCs w:val="24"/>
        </w:rPr>
        <w:t>Kupujúci kupuje a preberá od predávajúceho nehnuteľnosti špecifikované v článku I. bode 2. tejto zmluvy</w:t>
      </w:r>
      <w:r w:rsidRPr="001A6B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6BBC">
        <w:rPr>
          <w:rFonts w:ascii="Arial" w:hAnsi="Arial" w:cs="Arial"/>
          <w:sz w:val="24"/>
          <w:szCs w:val="24"/>
        </w:rPr>
        <w:t>do výlučného vlastníctva a zaväzuje sa za podmienok určených a dohodnutých v tejto zmluve zaplatiť predávajúcemu dohodnutú kúpnu cenu.</w:t>
      </w:r>
    </w:p>
    <w:p w:rsidR="001A6BBC" w:rsidRPr="001A6BBC" w:rsidRDefault="001A6BBC" w:rsidP="001A6BBC">
      <w:pPr>
        <w:jc w:val="both"/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  <w:lang w:val="sk-SK"/>
        </w:rPr>
      </w:pPr>
      <w:r w:rsidRPr="00E75CDC">
        <w:rPr>
          <w:rFonts w:ascii="Arial" w:hAnsi="Arial" w:cs="Arial"/>
          <w:sz w:val="24"/>
          <w:szCs w:val="24"/>
          <w:lang w:val="sk-SK"/>
        </w:rPr>
        <w:t>Článok III.</w:t>
      </w:r>
    </w:p>
    <w:p w:rsidR="0046335D" w:rsidRPr="00E75CDC" w:rsidRDefault="0046335D" w:rsidP="0046335D">
      <w:pPr>
        <w:pStyle w:val="Nadpis3"/>
        <w:spacing w:before="0" w:after="0"/>
        <w:jc w:val="center"/>
        <w:rPr>
          <w:rFonts w:cs="Arial"/>
          <w:sz w:val="24"/>
          <w:szCs w:val="24"/>
        </w:rPr>
      </w:pPr>
      <w:r w:rsidRPr="00E75CDC">
        <w:rPr>
          <w:rFonts w:cs="Arial"/>
          <w:sz w:val="24"/>
          <w:szCs w:val="24"/>
        </w:rPr>
        <w:t>Prehlásenia a záväzky Predávajúceho týkajúce sa Nehnuteľností</w:t>
      </w:r>
    </w:p>
    <w:p w:rsidR="0046335D" w:rsidRPr="00E75CDC" w:rsidRDefault="0046335D" w:rsidP="0046335D">
      <w:pPr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Predávajúci ručí a zodpovedá kupujúcemu za to, že:</w:t>
      </w:r>
    </w:p>
    <w:p w:rsidR="0046335D" w:rsidRPr="00E75CDC" w:rsidRDefault="0046335D" w:rsidP="0046335D">
      <w:pPr>
        <w:numPr>
          <w:ilvl w:val="1"/>
          <w:numId w:val="6"/>
        </w:numPr>
        <w:tabs>
          <w:tab w:val="clear" w:pos="1440"/>
          <w:tab w:val="num" w:pos="540"/>
        </w:tabs>
        <w:ind w:left="54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je výlučným vlastníkom nehnuteľností,</w:t>
      </w:r>
    </w:p>
    <w:p w:rsidR="0046335D" w:rsidRPr="00E75CDC" w:rsidRDefault="0046335D" w:rsidP="0046335D">
      <w:pPr>
        <w:numPr>
          <w:ilvl w:val="1"/>
          <w:numId w:val="6"/>
        </w:numPr>
        <w:tabs>
          <w:tab w:val="clear" w:pos="1440"/>
          <w:tab w:val="num" w:pos="540"/>
        </w:tabs>
        <w:ind w:left="540" w:hanging="180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do doby nadobudnutia právoplatnosti vkladu vlastníckeho práva do katastra nehnuteľností v prospech kupujúceho, nehnuteľnosti a ich časti žiadnym spôsobom nescudzí a ani ich nezaťaží akýmkoľvek právom v prospech tretích osôb,</w:t>
      </w:r>
    </w:p>
    <w:p w:rsidR="0046335D" w:rsidRPr="00E75CDC" w:rsidRDefault="0046335D" w:rsidP="0046335D">
      <w:pPr>
        <w:numPr>
          <w:ilvl w:val="1"/>
          <w:numId w:val="6"/>
        </w:numPr>
        <w:tabs>
          <w:tab w:val="clear" w:pos="1440"/>
          <w:tab w:val="num" w:pos="540"/>
        </w:tabs>
        <w:ind w:left="540" w:hanging="180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nie je obmedzený vo svojich dispozičných právach k nehnuteľnostiam,</w:t>
      </w:r>
    </w:p>
    <w:p w:rsidR="0046335D" w:rsidRPr="00E75CDC" w:rsidRDefault="0046335D" w:rsidP="0046335D">
      <w:pPr>
        <w:numPr>
          <w:ilvl w:val="1"/>
          <w:numId w:val="6"/>
        </w:numPr>
        <w:tabs>
          <w:tab w:val="clear" w:pos="1440"/>
          <w:tab w:val="num" w:pos="540"/>
        </w:tabs>
        <w:ind w:left="540" w:hanging="180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nehnuteľnosti nie sú predmetom nedoriešených reštitučných nárokov tretích osôb a ani predmetom akýchkoľvek právnych sporov alebo predmetom úradného vyšetrovania.</w:t>
      </w:r>
    </w:p>
    <w:p w:rsidR="0046335D" w:rsidRDefault="0046335D" w:rsidP="004633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lastRenderedPageBreak/>
        <w:t xml:space="preserve">V prípade, že sa vyhlásenia predávajúceho uvedené v odseku 1 tohto článku ukážu ako neúplné a/alebo nepravdivé, zodpovedá predávajúci za škodu, ktorú takýmito nepravdivými vyhláseniami kupujúcemu spôsobí. </w:t>
      </w:r>
    </w:p>
    <w:p w:rsidR="00E75CDC" w:rsidRPr="00E75CDC" w:rsidRDefault="00E75CDC" w:rsidP="00E75CDC">
      <w:pPr>
        <w:jc w:val="both"/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  <w:lang w:val="sk-SK"/>
        </w:rPr>
      </w:pPr>
      <w:r w:rsidRPr="00E75CDC">
        <w:rPr>
          <w:rFonts w:ascii="Arial" w:hAnsi="Arial" w:cs="Arial"/>
          <w:bCs w:val="0"/>
          <w:sz w:val="24"/>
          <w:szCs w:val="24"/>
          <w:lang w:val="sk-SK"/>
        </w:rPr>
        <w:t>Článok IV.</w:t>
      </w:r>
    </w:p>
    <w:p w:rsidR="0046335D" w:rsidRPr="00E75CDC" w:rsidRDefault="0046335D" w:rsidP="0046335D">
      <w:pPr>
        <w:pStyle w:val="Nadpis1"/>
        <w:spacing w:before="0" w:after="0"/>
        <w:jc w:val="center"/>
        <w:rPr>
          <w:rFonts w:ascii="Arial" w:hAnsi="Arial" w:cs="Arial"/>
          <w:bCs w:val="0"/>
          <w:sz w:val="24"/>
          <w:szCs w:val="24"/>
          <w:lang w:val="sk-SK"/>
        </w:rPr>
      </w:pPr>
      <w:r w:rsidRPr="00E75CDC">
        <w:rPr>
          <w:rFonts w:ascii="Arial" w:hAnsi="Arial" w:cs="Arial"/>
          <w:bCs w:val="0"/>
          <w:sz w:val="24"/>
          <w:szCs w:val="24"/>
          <w:lang w:val="sk-SK"/>
        </w:rPr>
        <w:t>Kúpna cena</w:t>
      </w:r>
    </w:p>
    <w:p w:rsidR="0046335D" w:rsidRPr="00E75CDC" w:rsidRDefault="0046335D" w:rsidP="0046335D">
      <w:pPr>
        <w:pStyle w:val="Nadpis4"/>
        <w:spacing w:before="0" w:after="0"/>
        <w:jc w:val="both"/>
        <w:rPr>
          <w:rFonts w:ascii="Arial" w:hAnsi="Arial" w:cs="Arial"/>
          <w:b w:val="0"/>
          <w:sz w:val="24"/>
          <w:szCs w:val="24"/>
          <w:lang w:val="sk-SK"/>
        </w:rPr>
      </w:pPr>
    </w:p>
    <w:p w:rsidR="0046335D" w:rsidRPr="00E75CDC" w:rsidRDefault="0046335D" w:rsidP="0046335D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Zmluvnými stranami dohodnutá kúpna cena za nehnuteľnosti špecifikované v článku I. bode 2. tejto zmluvy predstavuje spolu sumu</w:t>
      </w:r>
      <w:r w:rsidR="00D80827" w:rsidRPr="00E75CDC">
        <w:rPr>
          <w:rFonts w:ascii="Arial" w:hAnsi="Arial" w:cs="Arial"/>
          <w:sz w:val="24"/>
          <w:szCs w:val="24"/>
        </w:rPr>
        <w:t xml:space="preserve"> </w:t>
      </w:r>
      <w:r w:rsidR="00346669">
        <w:rPr>
          <w:rFonts w:ascii="Arial" w:hAnsi="Arial" w:cs="Arial"/>
          <w:sz w:val="24"/>
          <w:szCs w:val="24"/>
        </w:rPr>
        <w:t>772 835,-</w:t>
      </w:r>
      <w:r w:rsidRPr="00E75CDC">
        <w:rPr>
          <w:rFonts w:ascii="Arial" w:hAnsi="Arial" w:cs="Arial"/>
          <w:sz w:val="24"/>
          <w:szCs w:val="24"/>
        </w:rPr>
        <w:t xml:space="preserve"> </w:t>
      </w:r>
      <w:r w:rsidRPr="00E75CDC">
        <w:rPr>
          <w:rFonts w:ascii="Arial" w:hAnsi="Arial" w:cs="Arial"/>
          <w:bCs/>
          <w:sz w:val="24"/>
          <w:szCs w:val="24"/>
        </w:rPr>
        <w:t>Eur</w:t>
      </w:r>
      <w:r w:rsidRPr="00E75CDC">
        <w:rPr>
          <w:rFonts w:ascii="Arial" w:hAnsi="Arial" w:cs="Arial"/>
          <w:sz w:val="24"/>
          <w:szCs w:val="24"/>
        </w:rPr>
        <w:t xml:space="preserve"> </w:t>
      </w:r>
      <w:r w:rsidR="00505AE9" w:rsidRPr="00E75CDC">
        <w:rPr>
          <w:rFonts w:ascii="Arial" w:hAnsi="Arial" w:cs="Arial"/>
          <w:sz w:val="24"/>
          <w:szCs w:val="24"/>
        </w:rPr>
        <w:t xml:space="preserve">s DPH ( </w:t>
      </w:r>
      <w:r w:rsidR="00346669">
        <w:rPr>
          <w:rFonts w:ascii="Arial" w:hAnsi="Arial" w:cs="Arial"/>
          <w:sz w:val="24"/>
          <w:szCs w:val="24"/>
        </w:rPr>
        <w:t xml:space="preserve">644 029,20 </w:t>
      </w:r>
      <w:r w:rsidR="00002A04">
        <w:rPr>
          <w:rFonts w:ascii="Arial" w:hAnsi="Arial" w:cs="Arial"/>
          <w:sz w:val="24"/>
          <w:szCs w:val="24"/>
        </w:rPr>
        <w:t>b</w:t>
      </w:r>
      <w:r w:rsidR="00505AE9" w:rsidRPr="00E75CDC">
        <w:rPr>
          <w:rFonts w:ascii="Arial" w:hAnsi="Arial" w:cs="Arial"/>
          <w:sz w:val="24"/>
          <w:szCs w:val="24"/>
        </w:rPr>
        <w:t xml:space="preserve">ez DPH )  </w:t>
      </w:r>
      <w:r w:rsidRPr="00E75CDC">
        <w:rPr>
          <w:rFonts w:ascii="Arial" w:hAnsi="Arial" w:cs="Arial"/>
          <w:sz w:val="24"/>
          <w:szCs w:val="24"/>
        </w:rPr>
        <w:t xml:space="preserve">(slovom: </w:t>
      </w:r>
      <w:r w:rsidR="00346669">
        <w:rPr>
          <w:rFonts w:ascii="Arial" w:hAnsi="Arial" w:cs="Arial"/>
          <w:sz w:val="24"/>
          <w:szCs w:val="24"/>
        </w:rPr>
        <w:t>sedemsto sedem desiat dva tisíc osem sto tridsať päť</w:t>
      </w:r>
      <w:r w:rsidRPr="00E75CDC">
        <w:rPr>
          <w:rFonts w:ascii="Arial" w:hAnsi="Arial" w:cs="Arial"/>
          <w:sz w:val="24"/>
          <w:szCs w:val="24"/>
        </w:rPr>
        <w:t xml:space="preserve"> Eur) (ďalej v texte tiež ako „</w:t>
      </w:r>
      <w:r w:rsidRPr="00E75CDC">
        <w:rPr>
          <w:rFonts w:ascii="Arial" w:hAnsi="Arial" w:cs="Arial"/>
          <w:b/>
          <w:sz w:val="24"/>
          <w:szCs w:val="24"/>
        </w:rPr>
        <w:t>Kúpna cena</w:t>
      </w:r>
      <w:r w:rsidRPr="00E75CDC">
        <w:rPr>
          <w:rFonts w:ascii="Arial" w:hAnsi="Arial" w:cs="Arial"/>
          <w:sz w:val="24"/>
          <w:szCs w:val="24"/>
        </w:rPr>
        <w:t>“) v zložení:</w:t>
      </w:r>
    </w:p>
    <w:p w:rsidR="0046335D" w:rsidRPr="00E75CDC" w:rsidRDefault="00346669" w:rsidP="00346669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722 155,-</w:t>
      </w:r>
      <w:r w:rsidR="0046335D" w:rsidRPr="00E75CDC">
        <w:rPr>
          <w:rFonts w:ascii="Arial" w:hAnsi="Arial" w:cs="Arial"/>
          <w:sz w:val="24"/>
          <w:szCs w:val="24"/>
        </w:rPr>
        <w:t xml:space="preserve">  EUR </w:t>
      </w:r>
      <w:r w:rsidR="00505AE9" w:rsidRPr="00E75CDC">
        <w:rPr>
          <w:rFonts w:ascii="Arial" w:hAnsi="Arial" w:cs="Arial"/>
          <w:sz w:val="24"/>
          <w:szCs w:val="24"/>
        </w:rPr>
        <w:t xml:space="preserve">s DPH ( </w:t>
      </w:r>
      <w:r>
        <w:rPr>
          <w:rFonts w:ascii="Arial" w:hAnsi="Arial" w:cs="Arial"/>
          <w:sz w:val="24"/>
          <w:szCs w:val="24"/>
        </w:rPr>
        <w:t>601 795,80</w:t>
      </w:r>
      <w:r w:rsidR="00505AE9" w:rsidRPr="00E75CDC">
        <w:rPr>
          <w:rFonts w:ascii="Arial" w:hAnsi="Arial" w:cs="Arial"/>
          <w:sz w:val="24"/>
          <w:szCs w:val="24"/>
        </w:rPr>
        <w:t xml:space="preserve"> € bez DPH ) </w:t>
      </w:r>
      <w:r w:rsidR="0046335D" w:rsidRPr="00E75CDC">
        <w:rPr>
          <w:rFonts w:ascii="Arial" w:hAnsi="Arial" w:cs="Arial"/>
          <w:sz w:val="24"/>
          <w:szCs w:val="24"/>
        </w:rPr>
        <w:t>- cena za bytový dom,</w:t>
      </w:r>
    </w:p>
    <w:p w:rsidR="0046335D" w:rsidRPr="00E75CDC" w:rsidRDefault="00346669" w:rsidP="0046335D">
      <w:pPr>
        <w:ind w:left="1985" w:hanging="1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50 680,-</w:t>
      </w:r>
      <w:r w:rsidR="00D80827" w:rsidRPr="00E75CDC">
        <w:rPr>
          <w:rFonts w:ascii="Arial" w:hAnsi="Arial" w:cs="Arial"/>
          <w:sz w:val="24"/>
          <w:szCs w:val="24"/>
        </w:rPr>
        <w:t xml:space="preserve"> </w:t>
      </w:r>
      <w:r w:rsidR="0046335D" w:rsidRPr="00E75CDC">
        <w:rPr>
          <w:rFonts w:ascii="Arial" w:hAnsi="Arial" w:cs="Arial"/>
          <w:sz w:val="24"/>
          <w:szCs w:val="24"/>
        </w:rPr>
        <w:t xml:space="preserve"> EUR </w:t>
      </w:r>
      <w:r w:rsidR="00505AE9" w:rsidRPr="00E75CDC">
        <w:rPr>
          <w:rFonts w:ascii="Arial" w:hAnsi="Arial" w:cs="Arial"/>
          <w:sz w:val="24"/>
          <w:szCs w:val="24"/>
        </w:rPr>
        <w:t xml:space="preserve">s DPH ( </w:t>
      </w:r>
      <w:r>
        <w:rPr>
          <w:rFonts w:ascii="Arial" w:hAnsi="Arial" w:cs="Arial"/>
          <w:sz w:val="24"/>
          <w:szCs w:val="24"/>
        </w:rPr>
        <w:t xml:space="preserve">42 233,30 </w:t>
      </w:r>
      <w:r w:rsidR="00002A04">
        <w:rPr>
          <w:rFonts w:ascii="Arial" w:hAnsi="Arial" w:cs="Arial"/>
          <w:sz w:val="24"/>
          <w:szCs w:val="24"/>
        </w:rPr>
        <w:t xml:space="preserve">€ </w:t>
      </w:r>
      <w:r w:rsidR="00505AE9" w:rsidRPr="00E75CDC">
        <w:rPr>
          <w:rFonts w:ascii="Arial" w:hAnsi="Arial" w:cs="Arial"/>
          <w:sz w:val="24"/>
          <w:szCs w:val="24"/>
        </w:rPr>
        <w:t xml:space="preserve">bez DPH ) </w:t>
      </w:r>
      <w:r w:rsidR="0046335D" w:rsidRPr="00E75CDC">
        <w:rPr>
          <w:rFonts w:ascii="Arial" w:hAnsi="Arial" w:cs="Arial"/>
          <w:sz w:val="24"/>
          <w:szCs w:val="24"/>
        </w:rPr>
        <w:t xml:space="preserve">- cena za technickú infraštruktúru (vodovod, </w:t>
      </w:r>
      <w:r w:rsidR="00002A04">
        <w:rPr>
          <w:rFonts w:ascii="Arial" w:hAnsi="Arial" w:cs="Arial"/>
          <w:sz w:val="24"/>
          <w:szCs w:val="24"/>
        </w:rPr>
        <w:t xml:space="preserve">kanalizácia, </w:t>
      </w:r>
      <w:r w:rsidR="007E4542">
        <w:rPr>
          <w:rFonts w:ascii="Arial" w:hAnsi="Arial" w:cs="Arial"/>
          <w:sz w:val="24"/>
          <w:szCs w:val="24"/>
        </w:rPr>
        <w:t>spevnené plochy</w:t>
      </w:r>
      <w:r w:rsidR="0046335D" w:rsidRPr="00E75CDC">
        <w:rPr>
          <w:rFonts w:ascii="Arial" w:hAnsi="Arial" w:cs="Arial"/>
          <w:sz w:val="24"/>
          <w:szCs w:val="24"/>
        </w:rPr>
        <w:t>, parkoviská a verejné osvetlenie)</w:t>
      </w:r>
    </w:p>
    <w:p w:rsidR="0046335D" w:rsidRDefault="0046335D" w:rsidP="0046335D">
      <w:pPr>
        <w:ind w:left="1985" w:hanging="1559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ab/>
        <w:t xml:space="preserve">Z toho: </w:t>
      </w:r>
      <w:r w:rsidRPr="00E75CDC">
        <w:rPr>
          <w:rFonts w:ascii="Arial" w:hAnsi="Arial" w:cs="Arial"/>
          <w:sz w:val="24"/>
          <w:szCs w:val="24"/>
        </w:rPr>
        <w:tab/>
      </w:r>
      <w:r w:rsidR="00346669">
        <w:rPr>
          <w:rFonts w:ascii="Arial" w:hAnsi="Arial" w:cs="Arial"/>
          <w:sz w:val="24"/>
          <w:szCs w:val="24"/>
        </w:rPr>
        <w:t>11 996</w:t>
      </w:r>
      <w:r w:rsidR="004823D6" w:rsidRPr="00E75CDC">
        <w:rPr>
          <w:rFonts w:ascii="Arial" w:hAnsi="Arial" w:cs="Arial"/>
          <w:sz w:val="24"/>
          <w:szCs w:val="24"/>
        </w:rPr>
        <w:t xml:space="preserve">,- </w:t>
      </w:r>
      <w:r w:rsidRPr="00E75CDC">
        <w:rPr>
          <w:rFonts w:ascii="Arial" w:hAnsi="Arial" w:cs="Arial"/>
          <w:sz w:val="24"/>
          <w:szCs w:val="24"/>
        </w:rPr>
        <w:t xml:space="preserve"> EUR </w:t>
      </w:r>
      <w:r w:rsidR="00505AE9" w:rsidRPr="00E75CDC">
        <w:rPr>
          <w:rFonts w:ascii="Arial" w:hAnsi="Arial" w:cs="Arial"/>
          <w:sz w:val="24"/>
          <w:szCs w:val="24"/>
        </w:rPr>
        <w:t>s DPH (</w:t>
      </w:r>
      <w:r w:rsidR="00346669">
        <w:rPr>
          <w:rFonts w:ascii="Arial" w:hAnsi="Arial" w:cs="Arial"/>
          <w:sz w:val="24"/>
          <w:szCs w:val="24"/>
        </w:rPr>
        <w:t xml:space="preserve"> 9 996,70</w:t>
      </w:r>
      <w:r w:rsidR="00505AE9" w:rsidRPr="00E75CDC">
        <w:rPr>
          <w:rFonts w:ascii="Arial" w:hAnsi="Arial" w:cs="Arial"/>
          <w:sz w:val="24"/>
          <w:szCs w:val="24"/>
        </w:rPr>
        <w:t xml:space="preserve"> € bez DPH ) </w:t>
      </w:r>
      <w:r w:rsidRPr="00E75CDC">
        <w:rPr>
          <w:rFonts w:ascii="Arial" w:hAnsi="Arial" w:cs="Arial"/>
          <w:sz w:val="24"/>
          <w:szCs w:val="24"/>
        </w:rPr>
        <w:t>– vodovod</w:t>
      </w:r>
    </w:p>
    <w:p w:rsidR="00002A04" w:rsidRPr="00E75CDC" w:rsidRDefault="00002A04" w:rsidP="0046335D">
      <w:pPr>
        <w:ind w:left="1985" w:hanging="1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346669">
        <w:rPr>
          <w:rFonts w:ascii="Arial" w:hAnsi="Arial" w:cs="Arial"/>
          <w:sz w:val="24"/>
          <w:szCs w:val="24"/>
        </w:rPr>
        <w:t>15 786</w:t>
      </w:r>
      <w:r>
        <w:rPr>
          <w:rFonts w:ascii="Arial" w:hAnsi="Arial" w:cs="Arial"/>
          <w:sz w:val="24"/>
          <w:szCs w:val="24"/>
        </w:rPr>
        <w:t xml:space="preserve">,- EUR s DPH ( </w:t>
      </w:r>
      <w:r w:rsidR="00346669">
        <w:rPr>
          <w:rFonts w:ascii="Arial" w:hAnsi="Arial" w:cs="Arial"/>
          <w:sz w:val="24"/>
          <w:szCs w:val="24"/>
        </w:rPr>
        <w:t>13 155,-</w:t>
      </w:r>
      <w:r>
        <w:rPr>
          <w:rFonts w:ascii="Arial" w:hAnsi="Arial" w:cs="Arial"/>
          <w:sz w:val="24"/>
          <w:szCs w:val="24"/>
        </w:rPr>
        <w:t xml:space="preserve"> € bez DPH ) - kanalizácia</w:t>
      </w:r>
    </w:p>
    <w:p w:rsidR="0046335D" w:rsidRPr="00E75CDC" w:rsidRDefault="00505AE9" w:rsidP="00E75CDC">
      <w:pPr>
        <w:ind w:left="2835" w:hanging="2551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                                      </w:t>
      </w:r>
      <w:r w:rsidR="00346669">
        <w:rPr>
          <w:rFonts w:ascii="Arial" w:hAnsi="Arial" w:cs="Arial"/>
          <w:sz w:val="24"/>
          <w:szCs w:val="24"/>
        </w:rPr>
        <w:t xml:space="preserve"> 15 700,-</w:t>
      </w:r>
      <w:r w:rsidR="0046335D" w:rsidRPr="00E75CDC">
        <w:rPr>
          <w:rFonts w:ascii="Arial" w:hAnsi="Arial" w:cs="Arial"/>
          <w:sz w:val="24"/>
          <w:szCs w:val="24"/>
        </w:rPr>
        <w:t>EUR</w:t>
      </w:r>
      <w:r w:rsidR="00346669">
        <w:rPr>
          <w:rFonts w:ascii="Arial" w:hAnsi="Arial" w:cs="Arial"/>
          <w:sz w:val="24"/>
          <w:szCs w:val="24"/>
        </w:rPr>
        <w:t xml:space="preserve"> </w:t>
      </w:r>
      <w:r w:rsidRPr="00E75CDC">
        <w:rPr>
          <w:rFonts w:ascii="Arial" w:hAnsi="Arial" w:cs="Arial"/>
          <w:sz w:val="24"/>
          <w:szCs w:val="24"/>
        </w:rPr>
        <w:t xml:space="preserve">s DPH ( </w:t>
      </w:r>
      <w:r w:rsidR="00346669">
        <w:rPr>
          <w:rFonts w:ascii="Arial" w:hAnsi="Arial" w:cs="Arial"/>
          <w:sz w:val="24"/>
          <w:szCs w:val="24"/>
        </w:rPr>
        <w:t>13 083,30</w:t>
      </w:r>
      <w:r w:rsidRPr="00E75CDC">
        <w:rPr>
          <w:rFonts w:ascii="Arial" w:hAnsi="Arial" w:cs="Arial"/>
          <w:sz w:val="24"/>
          <w:szCs w:val="24"/>
        </w:rPr>
        <w:t xml:space="preserve"> € bez DPH ) </w:t>
      </w:r>
      <w:r w:rsidR="0046335D" w:rsidRPr="00E75CDC">
        <w:rPr>
          <w:rFonts w:ascii="Arial" w:hAnsi="Arial" w:cs="Arial"/>
          <w:sz w:val="24"/>
          <w:szCs w:val="24"/>
        </w:rPr>
        <w:t xml:space="preserve">– </w:t>
      </w:r>
      <w:r w:rsidR="007E4542">
        <w:rPr>
          <w:rFonts w:ascii="Arial" w:hAnsi="Arial" w:cs="Arial"/>
          <w:sz w:val="24"/>
          <w:szCs w:val="24"/>
        </w:rPr>
        <w:t>parkovisko</w:t>
      </w:r>
      <w:r w:rsidRPr="00E75CDC">
        <w:rPr>
          <w:rFonts w:ascii="Arial" w:hAnsi="Arial" w:cs="Arial"/>
          <w:sz w:val="24"/>
          <w:szCs w:val="24"/>
        </w:rPr>
        <w:t xml:space="preserve"> </w:t>
      </w:r>
      <w:r w:rsidR="0046335D" w:rsidRPr="00E75CDC">
        <w:rPr>
          <w:rFonts w:ascii="Arial" w:hAnsi="Arial" w:cs="Arial"/>
          <w:sz w:val="24"/>
          <w:szCs w:val="24"/>
        </w:rPr>
        <w:t>a verejné osvetlenie</w:t>
      </w:r>
    </w:p>
    <w:p w:rsidR="00311E87" w:rsidRPr="00E75CDC" w:rsidRDefault="00311E87" w:rsidP="00E75CDC">
      <w:pPr>
        <w:ind w:left="2835" w:hanging="2409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                                     </w:t>
      </w:r>
      <w:r w:rsidR="00346669">
        <w:rPr>
          <w:rFonts w:ascii="Arial" w:hAnsi="Arial" w:cs="Arial"/>
          <w:sz w:val="24"/>
          <w:szCs w:val="24"/>
        </w:rPr>
        <w:t>7 198,-</w:t>
      </w:r>
      <w:r w:rsidR="004823D6" w:rsidRPr="00E75CDC">
        <w:rPr>
          <w:rFonts w:ascii="Arial" w:hAnsi="Arial" w:cs="Arial"/>
          <w:sz w:val="24"/>
          <w:szCs w:val="24"/>
        </w:rPr>
        <w:t xml:space="preserve"> </w:t>
      </w:r>
      <w:r w:rsidRPr="00E75CDC">
        <w:rPr>
          <w:rFonts w:ascii="Arial" w:hAnsi="Arial" w:cs="Arial"/>
          <w:sz w:val="24"/>
          <w:szCs w:val="24"/>
        </w:rPr>
        <w:t xml:space="preserve">EUR </w:t>
      </w:r>
      <w:r w:rsidR="00505AE9" w:rsidRPr="00E75CDC">
        <w:rPr>
          <w:rFonts w:ascii="Arial" w:hAnsi="Arial" w:cs="Arial"/>
          <w:sz w:val="24"/>
          <w:szCs w:val="24"/>
        </w:rPr>
        <w:t xml:space="preserve">s DPH ( </w:t>
      </w:r>
      <w:r w:rsidR="00346669">
        <w:rPr>
          <w:rFonts w:ascii="Arial" w:hAnsi="Arial" w:cs="Arial"/>
          <w:sz w:val="24"/>
          <w:szCs w:val="24"/>
        </w:rPr>
        <w:t>5 998,30</w:t>
      </w:r>
      <w:r w:rsidR="00505AE9" w:rsidRPr="00E75CDC">
        <w:rPr>
          <w:rFonts w:ascii="Arial" w:hAnsi="Arial" w:cs="Arial"/>
          <w:sz w:val="24"/>
          <w:szCs w:val="24"/>
        </w:rPr>
        <w:t xml:space="preserve"> bez DPH )  </w:t>
      </w:r>
      <w:r w:rsidRPr="00E75CDC">
        <w:rPr>
          <w:rFonts w:ascii="Arial" w:hAnsi="Arial" w:cs="Arial"/>
          <w:sz w:val="24"/>
          <w:szCs w:val="24"/>
        </w:rPr>
        <w:t xml:space="preserve">– spevnené </w:t>
      </w:r>
      <w:r w:rsidR="00E75CDC">
        <w:rPr>
          <w:rFonts w:ascii="Arial" w:hAnsi="Arial" w:cs="Arial"/>
          <w:sz w:val="24"/>
          <w:szCs w:val="24"/>
        </w:rPr>
        <w:t>ploc</w:t>
      </w:r>
      <w:r w:rsidRPr="00E75CDC">
        <w:rPr>
          <w:rFonts w:ascii="Arial" w:hAnsi="Arial" w:cs="Arial"/>
          <w:sz w:val="24"/>
          <w:szCs w:val="24"/>
        </w:rPr>
        <w:t xml:space="preserve">hy </w:t>
      </w:r>
      <w:r w:rsidR="00E75CDC">
        <w:rPr>
          <w:rFonts w:ascii="Arial" w:hAnsi="Arial" w:cs="Arial"/>
          <w:sz w:val="24"/>
          <w:szCs w:val="24"/>
        </w:rPr>
        <w:t xml:space="preserve">  </w:t>
      </w:r>
      <w:r w:rsidRPr="00E75CDC">
        <w:rPr>
          <w:rFonts w:ascii="Arial" w:hAnsi="Arial" w:cs="Arial"/>
          <w:sz w:val="24"/>
          <w:szCs w:val="24"/>
        </w:rPr>
        <w:t>a</w:t>
      </w:r>
      <w:r w:rsidR="00505AE9" w:rsidRPr="00E75CDC">
        <w:rPr>
          <w:rFonts w:ascii="Arial" w:hAnsi="Arial" w:cs="Arial"/>
          <w:sz w:val="24"/>
          <w:szCs w:val="24"/>
        </w:rPr>
        <w:t> </w:t>
      </w:r>
      <w:r w:rsidRPr="00E75CDC">
        <w:rPr>
          <w:rFonts w:ascii="Arial" w:hAnsi="Arial" w:cs="Arial"/>
          <w:sz w:val="24"/>
          <w:szCs w:val="24"/>
        </w:rPr>
        <w:t>chodníky</w:t>
      </w:r>
    </w:p>
    <w:p w:rsidR="00505AE9" w:rsidRPr="00E75CDC" w:rsidRDefault="00505AE9" w:rsidP="0046335D">
      <w:pPr>
        <w:ind w:left="1985" w:hanging="1559"/>
        <w:jc w:val="both"/>
        <w:rPr>
          <w:rFonts w:ascii="Arial" w:hAnsi="Arial" w:cs="Arial"/>
          <w:sz w:val="24"/>
          <w:szCs w:val="24"/>
        </w:rPr>
      </w:pPr>
    </w:p>
    <w:p w:rsidR="0046335D" w:rsidRPr="00E75CDC" w:rsidRDefault="0046335D" w:rsidP="005F6DD1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 Zmluvné strany sa dohodli, že kúpna cena za bytový dom a príslušnú technickú infraštruktúru uvedená v ods. 1 tohto článku, </w:t>
      </w:r>
      <w:proofErr w:type="spellStart"/>
      <w:r w:rsidRPr="00E75CDC">
        <w:rPr>
          <w:rFonts w:ascii="Arial" w:hAnsi="Arial" w:cs="Arial"/>
          <w:sz w:val="24"/>
          <w:szCs w:val="24"/>
        </w:rPr>
        <w:t>t.j</w:t>
      </w:r>
      <w:proofErr w:type="spellEnd"/>
      <w:r w:rsidRPr="00E75CDC">
        <w:rPr>
          <w:rFonts w:ascii="Arial" w:hAnsi="Arial" w:cs="Arial"/>
          <w:sz w:val="24"/>
          <w:szCs w:val="24"/>
        </w:rPr>
        <w:t xml:space="preserve">. suma </w:t>
      </w:r>
      <w:r w:rsidR="00346669">
        <w:rPr>
          <w:rFonts w:ascii="Arial" w:hAnsi="Arial" w:cs="Arial"/>
          <w:sz w:val="24"/>
          <w:szCs w:val="24"/>
        </w:rPr>
        <w:t>772 835,- E</w:t>
      </w:r>
      <w:r w:rsidRPr="00E75CDC">
        <w:rPr>
          <w:rFonts w:ascii="Arial" w:hAnsi="Arial" w:cs="Arial"/>
          <w:sz w:val="24"/>
          <w:szCs w:val="24"/>
        </w:rPr>
        <w:t xml:space="preserve">ur </w:t>
      </w:r>
      <w:r w:rsidR="00505AE9" w:rsidRPr="00E75CDC">
        <w:rPr>
          <w:rFonts w:ascii="Arial" w:hAnsi="Arial" w:cs="Arial"/>
          <w:sz w:val="24"/>
          <w:szCs w:val="24"/>
        </w:rPr>
        <w:t xml:space="preserve">s DPH </w:t>
      </w:r>
      <w:r w:rsidRPr="00E75CDC">
        <w:rPr>
          <w:rFonts w:ascii="Arial" w:hAnsi="Arial" w:cs="Arial"/>
          <w:sz w:val="24"/>
          <w:szCs w:val="24"/>
        </w:rPr>
        <w:t>(slovom:</w:t>
      </w:r>
      <w:r w:rsidR="00346669">
        <w:rPr>
          <w:rFonts w:ascii="Arial" w:hAnsi="Arial" w:cs="Arial"/>
          <w:sz w:val="24"/>
          <w:szCs w:val="24"/>
        </w:rPr>
        <w:t xml:space="preserve"> sedemsto sedem desiat dva tisíc osem sto tridsať päť</w:t>
      </w:r>
      <w:r w:rsidR="00D80827" w:rsidRPr="00E75CDC">
        <w:rPr>
          <w:rFonts w:ascii="Arial" w:hAnsi="Arial" w:cs="Arial"/>
          <w:sz w:val="24"/>
          <w:szCs w:val="24"/>
        </w:rPr>
        <w:t xml:space="preserve"> Eur) </w:t>
      </w:r>
      <w:r w:rsidRPr="00E75CDC">
        <w:rPr>
          <w:rFonts w:ascii="Arial" w:hAnsi="Arial" w:cs="Arial"/>
          <w:sz w:val="24"/>
          <w:szCs w:val="24"/>
        </w:rPr>
        <w:t xml:space="preserve"> bude predávajúcemu uhradená nasledovne :</w:t>
      </w:r>
    </w:p>
    <w:p w:rsidR="0046335D" w:rsidRPr="00E75CDC" w:rsidRDefault="0046335D" w:rsidP="0046335D">
      <w:pPr>
        <w:ind w:left="426" w:hanging="142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a/ kúpna cena za bytový dom vo výške </w:t>
      </w:r>
      <w:r w:rsidR="00346669">
        <w:rPr>
          <w:rFonts w:ascii="Arial" w:hAnsi="Arial" w:cs="Arial"/>
          <w:sz w:val="24"/>
          <w:szCs w:val="24"/>
        </w:rPr>
        <w:t>722 155,-</w:t>
      </w:r>
      <w:r w:rsidRPr="00E75CDC">
        <w:rPr>
          <w:rFonts w:ascii="Arial" w:hAnsi="Arial" w:cs="Arial"/>
          <w:sz w:val="24"/>
          <w:szCs w:val="24"/>
        </w:rPr>
        <w:t xml:space="preserve"> € </w:t>
      </w:r>
      <w:r w:rsidR="00505AE9" w:rsidRPr="00E75CDC">
        <w:rPr>
          <w:rFonts w:ascii="Arial" w:hAnsi="Arial" w:cs="Arial"/>
          <w:sz w:val="24"/>
          <w:szCs w:val="24"/>
        </w:rPr>
        <w:t xml:space="preserve">s DPH </w:t>
      </w:r>
      <w:r w:rsidRPr="00E75CDC">
        <w:rPr>
          <w:rFonts w:ascii="Arial" w:hAnsi="Arial" w:cs="Arial"/>
          <w:sz w:val="24"/>
          <w:szCs w:val="24"/>
        </w:rPr>
        <w:t>:</w:t>
      </w:r>
    </w:p>
    <w:p w:rsidR="00002A04" w:rsidRDefault="0046335D" w:rsidP="00C3719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02A04">
        <w:rPr>
          <w:rFonts w:ascii="Arial" w:hAnsi="Arial" w:cs="Arial"/>
          <w:sz w:val="24"/>
          <w:szCs w:val="24"/>
        </w:rPr>
        <w:t xml:space="preserve"> úver zo ŠFRB vo výške </w:t>
      </w:r>
      <w:r w:rsidR="00D20263" w:rsidRPr="00002A04">
        <w:rPr>
          <w:rFonts w:ascii="Arial" w:hAnsi="Arial" w:cs="Arial"/>
          <w:sz w:val="24"/>
          <w:szCs w:val="24"/>
        </w:rPr>
        <w:t xml:space="preserve"> </w:t>
      </w:r>
      <w:r w:rsidR="00346669">
        <w:rPr>
          <w:rFonts w:ascii="Arial" w:hAnsi="Arial" w:cs="Arial"/>
          <w:sz w:val="24"/>
          <w:szCs w:val="24"/>
        </w:rPr>
        <w:t>505 500,-</w:t>
      </w:r>
      <w:r w:rsidRPr="00002A04">
        <w:rPr>
          <w:rFonts w:ascii="Arial" w:hAnsi="Arial" w:cs="Arial"/>
          <w:sz w:val="24"/>
          <w:szCs w:val="24"/>
        </w:rPr>
        <w:t xml:space="preserve"> € </w:t>
      </w:r>
      <w:r w:rsidR="00505AE9" w:rsidRPr="00002A04">
        <w:rPr>
          <w:rFonts w:ascii="Arial" w:hAnsi="Arial" w:cs="Arial"/>
          <w:sz w:val="24"/>
          <w:szCs w:val="24"/>
        </w:rPr>
        <w:t xml:space="preserve">s DPH </w:t>
      </w:r>
      <w:r w:rsidRPr="00002A04">
        <w:rPr>
          <w:rFonts w:ascii="Arial" w:hAnsi="Arial" w:cs="Arial"/>
          <w:sz w:val="24"/>
          <w:szCs w:val="24"/>
        </w:rPr>
        <w:t xml:space="preserve">do </w:t>
      </w:r>
      <w:r w:rsidR="00311E87" w:rsidRPr="00002A04">
        <w:rPr>
          <w:rFonts w:ascii="Arial" w:hAnsi="Arial" w:cs="Arial"/>
          <w:sz w:val="24"/>
          <w:szCs w:val="24"/>
        </w:rPr>
        <w:t>30</w:t>
      </w:r>
      <w:r w:rsidRPr="00002A04">
        <w:rPr>
          <w:rFonts w:ascii="Arial" w:hAnsi="Arial" w:cs="Arial"/>
          <w:sz w:val="24"/>
          <w:szCs w:val="24"/>
        </w:rPr>
        <w:t xml:space="preserve"> dní </w:t>
      </w:r>
      <w:r w:rsidR="00B50828" w:rsidRPr="00002A04">
        <w:rPr>
          <w:rFonts w:ascii="Arial" w:hAnsi="Arial" w:cs="Arial"/>
          <w:sz w:val="24"/>
          <w:szCs w:val="24"/>
        </w:rPr>
        <w:t>po písomnej výzve ( faktúre ) predávajúceho z prostriedkov poskytnutých Štátnym fondom rozvoja bývania.</w:t>
      </w:r>
    </w:p>
    <w:p w:rsidR="00002A04" w:rsidRDefault="00002A04" w:rsidP="00C3719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dotácia z Min. dopravy, výstavby a regionálneho rozvoja SR vo výške </w:t>
      </w:r>
      <w:r w:rsidR="0046335D" w:rsidRPr="00002A04">
        <w:rPr>
          <w:rFonts w:ascii="Arial" w:hAnsi="Arial" w:cs="Arial"/>
          <w:sz w:val="24"/>
          <w:szCs w:val="24"/>
        </w:rPr>
        <w:t xml:space="preserve"> </w:t>
      </w:r>
      <w:r w:rsidR="00346669">
        <w:rPr>
          <w:rFonts w:ascii="Arial" w:hAnsi="Arial" w:cs="Arial"/>
          <w:sz w:val="24"/>
          <w:szCs w:val="24"/>
        </w:rPr>
        <w:t>216 640,-</w:t>
      </w:r>
      <w:r>
        <w:rPr>
          <w:rFonts w:ascii="Arial" w:hAnsi="Arial" w:cs="Arial"/>
          <w:sz w:val="24"/>
          <w:szCs w:val="24"/>
        </w:rPr>
        <w:t xml:space="preserve"> s DPH do 30 dní po písomnej výzve ( faktúre ) predávajúceho z prostriedkov poskytnutých MD,V a RR  SR</w:t>
      </w:r>
    </w:p>
    <w:p w:rsidR="00707065" w:rsidRPr="00002A04" w:rsidRDefault="00707065" w:rsidP="00C3719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02A04">
        <w:rPr>
          <w:rFonts w:ascii="Arial" w:hAnsi="Arial" w:cs="Arial"/>
          <w:sz w:val="24"/>
          <w:szCs w:val="24"/>
        </w:rPr>
        <w:t xml:space="preserve">vlastné zdroje na kúpu predmetného bytového domu vo výške </w:t>
      </w:r>
      <w:r w:rsidR="00346669">
        <w:rPr>
          <w:rFonts w:ascii="Arial" w:hAnsi="Arial" w:cs="Arial"/>
          <w:sz w:val="24"/>
          <w:szCs w:val="24"/>
        </w:rPr>
        <w:t>15,00</w:t>
      </w:r>
      <w:r w:rsidRPr="00002A04">
        <w:rPr>
          <w:rFonts w:ascii="Arial" w:hAnsi="Arial" w:cs="Arial"/>
          <w:sz w:val="24"/>
          <w:szCs w:val="24"/>
        </w:rPr>
        <w:t xml:space="preserve">  €</w:t>
      </w:r>
      <w:r w:rsidR="00505AE9" w:rsidRPr="00002A04">
        <w:rPr>
          <w:rFonts w:ascii="Arial" w:hAnsi="Arial" w:cs="Arial"/>
          <w:sz w:val="24"/>
          <w:szCs w:val="24"/>
        </w:rPr>
        <w:t xml:space="preserve"> s DPH </w:t>
      </w:r>
      <w:r w:rsidRPr="00002A04">
        <w:rPr>
          <w:rFonts w:ascii="Arial" w:hAnsi="Arial" w:cs="Arial"/>
          <w:sz w:val="24"/>
          <w:szCs w:val="24"/>
        </w:rPr>
        <w:t xml:space="preserve"> </w:t>
      </w:r>
      <w:r w:rsidR="001B12D7">
        <w:rPr>
          <w:rFonts w:ascii="Arial" w:hAnsi="Arial" w:cs="Arial"/>
          <w:sz w:val="24"/>
          <w:szCs w:val="24"/>
        </w:rPr>
        <w:t xml:space="preserve">najneskoršie </w:t>
      </w:r>
      <w:r w:rsidR="00346669">
        <w:rPr>
          <w:rFonts w:ascii="Arial" w:hAnsi="Arial" w:cs="Arial"/>
          <w:sz w:val="24"/>
          <w:szCs w:val="24"/>
        </w:rPr>
        <w:t>do 28.02.2017</w:t>
      </w:r>
      <w:r w:rsidRPr="00002A04">
        <w:rPr>
          <w:rFonts w:ascii="Arial" w:hAnsi="Arial" w:cs="Arial"/>
          <w:sz w:val="24"/>
          <w:szCs w:val="24"/>
        </w:rPr>
        <w:t xml:space="preserve"> .    </w:t>
      </w:r>
    </w:p>
    <w:p w:rsidR="0046335D" w:rsidRPr="00E75CDC" w:rsidRDefault="0046335D" w:rsidP="0046335D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     b/ kúpna cena za príslušnú technickú infraštruktúru (vodovod,  </w:t>
      </w:r>
      <w:r w:rsidR="007E4542">
        <w:rPr>
          <w:rFonts w:ascii="Arial" w:hAnsi="Arial" w:cs="Arial"/>
          <w:sz w:val="24"/>
          <w:szCs w:val="24"/>
        </w:rPr>
        <w:t>spevnené plochy</w:t>
      </w:r>
      <w:r w:rsidRPr="00E75CDC">
        <w:rPr>
          <w:rFonts w:ascii="Arial" w:hAnsi="Arial" w:cs="Arial"/>
          <w:sz w:val="24"/>
          <w:szCs w:val="24"/>
        </w:rPr>
        <w:t xml:space="preserve">, parkoviská a verejné osvetlenie) vo výške </w:t>
      </w:r>
      <w:r w:rsidR="00346669">
        <w:rPr>
          <w:rFonts w:ascii="Arial" w:hAnsi="Arial" w:cs="Arial"/>
          <w:sz w:val="24"/>
          <w:szCs w:val="24"/>
        </w:rPr>
        <w:t>50 680</w:t>
      </w:r>
      <w:r w:rsidR="00D20263" w:rsidRPr="00E75CDC">
        <w:rPr>
          <w:rFonts w:ascii="Arial" w:hAnsi="Arial" w:cs="Arial"/>
          <w:sz w:val="24"/>
          <w:szCs w:val="24"/>
        </w:rPr>
        <w:t>,-</w:t>
      </w:r>
      <w:r w:rsidRPr="00E75CDC">
        <w:rPr>
          <w:rFonts w:ascii="Arial" w:hAnsi="Arial" w:cs="Arial"/>
          <w:sz w:val="24"/>
          <w:szCs w:val="24"/>
        </w:rPr>
        <w:t xml:space="preserve"> € </w:t>
      </w:r>
      <w:r w:rsidR="00505AE9" w:rsidRPr="00E75CDC">
        <w:rPr>
          <w:rFonts w:ascii="Arial" w:hAnsi="Arial" w:cs="Arial"/>
          <w:sz w:val="24"/>
          <w:szCs w:val="24"/>
        </w:rPr>
        <w:t xml:space="preserve">s DPH </w:t>
      </w:r>
      <w:r w:rsidRPr="00E75CDC">
        <w:rPr>
          <w:rFonts w:ascii="Arial" w:hAnsi="Arial" w:cs="Arial"/>
          <w:sz w:val="24"/>
          <w:szCs w:val="24"/>
        </w:rPr>
        <w:t>:</w:t>
      </w:r>
    </w:p>
    <w:p w:rsidR="00B50828" w:rsidRPr="00E75CDC" w:rsidRDefault="0046335D" w:rsidP="00B50828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dotácia z MD,V a RR SR na kúpu predmetnej technickej infraštruktúry vo výške </w:t>
      </w:r>
      <w:r w:rsidR="007D5940">
        <w:rPr>
          <w:rFonts w:ascii="Arial" w:hAnsi="Arial" w:cs="Arial"/>
          <w:sz w:val="24"/>
          <w:szCs w:val="24"/>
        </w:rPr>
        <w:t>35 3</w:t>
      </w:r>
      <w:r w:rsidR="0023548A">
        <w:rPr>
          <w:rFonts w:ascii="Arial" w:hAnsi="Arial" w:cs="Arial"/>
          <w:sz w:val="24"/>
          <w:szCs w:val="24"/>
        </w:rPr>
        <w:t>1</w:t>
      </w:r>
      <w:r w:rsidR="007D5940">
        <w:rPr>
          <w:rFonts w:ascii="Arial" w:hAnsi="Arial" w:cs="Arial"/>
          <w:sz w:val="24"/>
          <w:szCs w:val="24"/>
        </w:rPr>
        <w:t>0</w:t>
      </w:r>
      <w:r w:rsidR="00D20263" w:rsidRPr="00E75CDC">
        <w:rPr>
          <w:rFonts w:ascii="Arial" w:hAnsi="Arial" w:cs="Arial"/>
          <w:sz w:val="24"/>
          <w:szCs w:val="24"/>
        </w:rPr>
        <w:t>,-</w:t>
      </w:r>
      <w:r w:rsidRPr="00E75CDC">
        <w:rPr>
          <w:rFonts w:ascii="Arial" w:hAnsi="Arial" w:cs="Arial"/>
          <w:sz w:val="24"/>
          <w:szCs w:val="24"/>
        </w:rPr>
        <w:t xml:space="preserve">. € </w:t>
      </w:r>
      <w:r w:rsidR="00505AE9" w:rsidRPr="00E75CDC">
        <w:rPr>
          <w:rFonts w:ascii="Arial" w:hAnsi="Arial" w:cs="Arial"/>
          <w:sz w:val="24"/>
          <w:szCs w:val="24"/>
        </w:rPr>
        <w:t xml:space="preserve">s DPH </w:t>
      </w:r>
      <w:r w:rsidRPr="00E75CDC">
        <w:rPr>
          <w:rFonts w:ascii="Arial" w:hAnsi="Arial" w:cs="Arial"/>
          <w:sz w:val="24"/>
          <w:szCs w:val="24"/>
        </w:rPr>
        <w:t xml:space="preserve">do </w:t>
      </w:r>
      <w:r w:rsidR="00311E87" w:rsidRPr="00E75CDC">
        <w:rPr>
          <w:rFonts w:ascii="Arial" w:hAnsi="Arial" w:cs="Arial"/>
          <w:sz w:val="24"/>
          <w:szCs w:val="24"/>
        </w:rPr>
        <w:t>30</w:t>
      </w:r>
      <w:r w:rsidRPr="00E75CDC">
        <w:rPr>
          <w:rFonts w:ascii="Arial" w:hAnsi="Arial" w:cs="Arial"/>
          <w:sz w:val="24"/>
          <w:szCs w:val="24"/>
        </w:rPr>
        <w:t xml:space="preserve"> dní </w:t>
      </w:r>
      <w:r w:rsidR="00B50828" w:rsidRPr="00E75CDC">
        <w:rPr>
          <w:rFonts w:ascii="Arial" w:hAnsi="Arial" w:cs="Arial"/>
          <w:sz w:val="24"/>
          <w:szCs w:val="24"/>
        </w:rPr>
        <w:t xml:space="preserve">po písomnej výzve ( faktúre ) predávajúceho z prostriedkov poskytnutých Ministerstvom výstavby, dopravy a regionálneho rozvoja SR. </w:t>
      </w:r>
    </w:p>
    <w:p w:rsidR="00505AE9" w:rsidRDefault="0046335D" w:rsidP="0046335D">
      <w:pPr>
        <w:numPr>
          <w:ilvl w:val="0"/>
          <w:numId w:val="23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vlastné zdroje na kúpu predmetnej technickej infraštruktúry vo výške </w:t>
      </w:r>
      <w:r w:rsidR="00707065" w:rsidRPr="00E75CDC">
        <w:rPr>
          <w:rFonts w:ascii="Arial" w:hAnsi="Arial" w:cs="Arial"/>
          <w:sz w:val="24"/>
          <w:szCs w:val="24"/>
        </w:rPr>
        <w:t>1</w:t>
      </w:r>
      <w:r w:rsidR="007D5940">
        <w:rPr>
          <w:rFonts w:ascii="Arial" w:hAnsi="Arial" w:cs="Arial"/>
          <w:sz w:val="24"/>
          <w:szCs w:val="24"/>
        </w:rPr>
        <w:t>5 3</w:t>
      </w:r>
      <w:r w:rsidR="0023548A">
        <w:rPr>
          <w:rFonts w:ascii="Arial" w:hAnsi="Arial" w:cs="Arial"/>
          <w:sz w:val="24"/>
          <w:szCs w:val="24"/>
        </w:rPr>
        <w:t>7</w:t>
      </w:r>
      <w:r w:rsidR="007D5940">
        <w:rPr>
          <w:rFonts w:ascii="Arial" w:hAnsi="Arial" w:cs="Arial"/>
          <w:sz w:val="24"/>
          <w:szCs w:val="24"/>
        </w:rPr>
        <w:t>0</w:t>
      </w:r>
      <w:r w:rsidR="00311E87" w:rsidRPr="00E75CDC">
        <w:rPr>
          <w:rFonts w:ascii="Arial" w:hAnsi="Arial" w:cs="Arial"/>
          <w:sz w:val="24"/>
          <w:szCs w:val="24"/>
        </w:rPr>
        <w:t>,-</w:t>
      </w:r>
      <w:r w:rsidRPr="00E75CDC">
        <w:rPr>
          <w:rFonts w:ascii="Arial" w:hAnsi="Arial" w:cs="Arial"/>
          <w:sz w:val="24"/>
          <w:szCs w:val="24"/>
        </w:rPr>
        <w:t xml:space="preserve"> € </w:t>
      </w:r>
      <w:r w:rsidR="00505AE9" w:rsidRPr="00E75CDC">
        <w:rPr>
          <w:rFonts w:ascii="Arial" w:hAnsi="Arial" w:cs="Arial"/>
          <w:sz w:val="24"/>
          <w:szCs w:val="24"/>
        </w:rPr>
        <w:t xml:space="preserve">s DPH </w:t>
      </w:r>
      <w:r w:rsidR="001B12D7">
        <w:rPr>
          <w:rFonts w:ascii="Arial" w:hAnsi="Arial" w:cs="Arial"/>
          <w:sz w:val="24"/>
          <w:szCs w:val="24"/>
        </w:rPr>
        <w:t xml:space="preserve">najneskoršie </w:t>
      </w:r>
      <w:r w:rsidR="007D5940">
        <w:rPr>
          <w:rFonts w:ascii="Arial" w:hAnsi="Arial" w:cs="Arial"/>
          <w:sz w:val="24"/>
          <w:szCs w:val="24"/>
        </w:rPr>
        <w:t>do 28.02.2017</w:t>
      </w:r>
      <w:r w:rsidR="00311E87" w:rsidRPr="00E75CDC">
        <w:rPr>
          <w:rFonts w:ascii="Arial" w:hAnsi="Arial" w:cs="Arial"/>
          <w:sz w:val="24"/>
          <w:szCs w:val="24"/>
        </w:rPr>
        <w:t xml:space="preserve"> </w:t>
      </w:r>
      <w:r w:rsidRPr="00E75CDC">
        <w:rPr>
          <w:rFonts w:ascii="Arial" w:hAnsi="Arial" w:cs="Arial"/>
          <w:sz w:val="24"/>
          <w:szCs w:val="24"/>
        </w:rPr>
        <w:t xml:space="preserve">.   </w:t>
      </w:r>
    </w:p>
    <w:p w:rsidR="001B12D7" w:rsidRDefault="001B12D7" w:rsidP="001B12D7">
      <w:pPr>
        <w:jc w:val="both"/>
        <w:rPr>
          <w:rFonts w:ascii="Arial" w:hAnsi="Arial" w:cs="Arial"/>
          <w:sz w:val="24"/>
          <w:szCs w:val="24"/>
        </w:rPr>
      </w:pPr>
    </w:p>
    <w:p w:rsidR="001B12D7" w:rsidRDefault="001B12D7" w:rsidP="001B12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   Kúpna cena dohodnutá v odseku 1. tohto článku je záväzná a konečná.</w:t>
      </w:r>
    </w:p>
    <w:p w:rsidR="001B12D7" w:rsidRDefault="001B12D7" w:rsidP="001B12D7">
      <w:pPr>
        <w:jc w:val="both"/>
        <w:rPr>
          <w:rFonts w:ascii="Arial" w:hAnsi="Arial" w:cs="Arial"/>
          <w:sz w:val="24"/>
          <w:szCs w:val="24"/>
        </w:rPr>
      </w:pPr>
    </w:p>
    <w:p w:rsidR="001B12D7" w:rsidRPr="00E75CDC" w:rsidRDefault="001B12D7" w:rsidP="001B12D7">
      <w:pPr>
        <w:jc w:val="both"/>
        <w:rPr>
          <w:rFonts w:ascii="Arial" w:hAnsi="Arial" w:cs="Arial"/>
          <w:sz w:val="24"/>
          <w:szCs w:val="24"/>
        </w:rPr>
      </w:pPr>
    </w:p>
    <w:p w:rsidR="0046335D" w:rsidRPr="00E75CDC" w:rsidRDefault="0046335D" w:rsidP="00505AE9">
      <w:pPr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 </w:t>
      </w:r>
    </w:p>
    <w:p w:rsidR="0046335D" w:rsidRPr="00E75CDC" w:rsidRDefault="0046335D" w:rsidP="0046335D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  <w:lang w:val="sk-SK"/>
        </w:rPr>
      </w:pPr>
      <w:r w:rsidRPr="00E75CDC">
        <w:rPr>
          <w:rFonts w:ascii="Arial" w:hAnsi="Arial" w:cs="Arial"/>
          <w:bCs w:val="0"/>
          <w:sz w:val="24"/>
          <w:szCs w:val="24"/>
          <w:lang w:val="sk-SK"/>
        </w:rPr>
        <w:lastRenderedPageBreak/>
        <w:t>Článok V.</w:t>
      </w:r>
    </w:p>
    <w:p w:rsidR="0046335D" w:rsidRPr="00E75CDC" w:rsidRDefault="0046335D" w:rsidP="0046335D">
      <w:pPr>
        <w:pStyle w:val="Nadpis5"/>
        <w:numPr>
          <w:ilvl w:val="0"/>
          <w:numId w:val="0"/>
        </w:numPr>
        <w:rPr>
          <w:rFonts w:ascii="Arial" w:hAnsi="Arial" w:cs="Arial"/>
          <w:szCs w:val="24"/>
        </w:rPr>
      </w:pPr>
      <w:r w:rsidRPr="00E75CDC">
        <w:rPr>
          <w:rFonts w:ascii="Arial" w:hAnsi="Arial" w:cs="Arial"/>
          <w:szCs w:val="24"/>
        </w:rPr>
        <w:t>Práva a povinnosti zmluvných strán</w:t>
      </w:r>
    </w:p>
    <w:p w:rsidR="0046335D" w:rsidRPr="00E75CDC" w:rsidRDefault="0046335D" w:rsidP="0046335D">
      <w:pPr>
        <w:tabs>
          <w:tab w:val="left" w:pos="284"/>
        </w:tabs>
        <w:ind w:left="567" w:hanging="425"/>
        <w:jc w:val="center"/>
        <w:rPr>
          <w:rFonts w:ascii="Arial" w:hAnsi="Arial" w:cs="Arial"/>
          <w:sz w:val="24"/>
          <w:szCs w:val="24"/>
        </w:rPr>
      </w:pPr>
    </w:p>
    <w:p w:rsidR="0046335D" w:rsidRDefault="0046335D" w:rsidP="0046335D">
      <w:pPr>
        <w:pStyle w:val="Zarkazkladnhotextu"/>
        <w:numPr>
          <w:ilvl w:val="0"/>
          <w:numId w:val="7"/>
        </w:numPr>
        <w:tabs>
          <w:tab w:val="left" w:pos="284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  <w:lang w:val="sk-SK"/>
        </w:rPr>
      </w:pPr>
      <w:r w:rsidRPr="00E75CDC">
        <w:rPr>
          <w:rFonts w:ascii="Arial" w:hAnsi="Arial" w:cs="Arial"/>
          <w:sz w:val="24"/>
          <w:szCs w:val="24"/>
          <w:lang w:val="sk-SK"/>
        </w:rPr>
        <w:t>Predávajúci má povinnosť oboznámiť kupujúceho so stavom predávaných  nehnuteľností špecifikovaných článku I. bode 2. tejto zmluvy.</w:t>
      </w:r>
    </w:p>
    <w:p w:rsidR="001B12D7" w:rsidRDefault="001B12D7" w:rsidP="0046335D">
      <w:pPr>
        <w:pStyle w:val="Zarkazkladnhotextu"/>
        <w:numPr>
          <w:ilvl w:val="0"/>
          <w:numId w:val="7"/>
        </w:numPr>
        <w:tabs>
          <w:tab w:val="left" w:pos="284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Predávajúci má povinnosť neposkytnúť informácie týkajúce sa tejto Zmluvy tretím osobám, bez súhlasu kupujúceho.</w:t>
      </w:r>
    </w:p>
    <w:p w:rsidR="001B12D7" w:rsidRDefault="001B12D7" w:rsidP="001B12D7">
      <w:pPr>
        <w:pStyle w:val="Zarkazkladnhotextu"/>
        <w:numPr>
          <w:ilvl w:val="0"/>
          <w:numId w:val="7"/>
        </w:numPr>
        <w:tabs>
          <w:tab w:val="left" w:pos="284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Kupujúci má povinnosť neposkytnúť informácie týkajúce sa tejto Zmluvy tretím osobám, bez súhlasu predávajúceho.</w:t>
      </w:r>
    </w:p>
    <w:p w:rsidR="0046335D" w:rsidRPr="00E75CDC" w:rsidRDefault="0046335D" w:rsidP="00E75CDC">
      <w:pPr>
        <w:pStyle w:val="Zarkazkladnhotextu"/>
        <w:numPr>
          <w:ilvl w:val="0"/>
          <w:numId w:val="7"/>
        </w:numPr>
        <w:tabs>
          <w:tab w:val="left" w:pos="284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sk-SK"/>
        </w:rPr>
      </w:pPr>
      <w:r w:rsidRPr="00E75CDC">
        <w:rPr>
          <w:rFonts w:ascii="Arial" w:hAnsi="Arial" w:cs="Arial"/>
          <w:sz w:val="24"/>
          <w:szCs w:val="24"/>
          <w:lang w:val="sk-SK"/>
        </w:rPr>
        <w:t xml:space="preserve">Kupujúci má povinnosť riadne a včas, za podmienok dohodnutých v zmluve o budúcej zmluve ako aj v tejto zmluve, zaplatiť predávajúcemu zmluvnými stranami dohodnutú kúpnu cenu uvedenú v článku IV. bod. 1 tejto zmluvy, za podmienok uvedených v čl. IV bod 2 písm. a) a b). </w:t>
      </w:r>
    </w:p>
    <w:p w:rsidR="00897D44" w:rsidRPr="00E75CDC" w:rsidRDefault="003E2391" w:rsidP="003E2391">
      <w:pPr>
        <w:pStyle w:val="Zarkazkladnhotextu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897D44" w:rsidRPr="00E75CDC">
        <w:rPr>
          <w:rFonts w:ascii="Arial" w:hAnsi="Arial" w:cs="Arial"/>
          <w:sz w:val="24"/>
          <w:szCs w:val="24"/>
          <w:lang w:val="sk-SK"/>
        </w:rPr>
        <w:t xml:space="preserve"> </w:t>
      </w:r>
      <w:r w:rsidR="001B12D7">
        <w:rPr>
          <w:rFonts w:ascii="Arial" w:hAnsi="Arial" w:cs="Arial"/>
          <w:sz w:val="24"/>
          <w:szCs w:val="24"/>
          <w:lang w:val="sk-SK"/>
        </w:rPr>
        <w:t>5</w:t>
      </w:r>
      <w:r w:rsidR="00897D44" w:rsidRPr="00E75CDC">
        <w:rPr>
          <w:rFonts w:ascii="Arial" w:hAnsi="Arial" w:cs="Arial"/>
          <w:sz w:val="24"/>
          <w:szCs w:val="24"/>
        </w:rPr>
        <w:t xml:space="preserve">. </w:t>
      </w:r>
      <w:r w:rsidR="00897D44" w:rsidRPr="00E75CDC">
        <w:rPr>
          <w:rFonts w:ascii="Arial" w:hAnsi="Arial" w:cs="Arial"/>
          <w:sz w:val="24"/>
          <w:szCs w:val="24"/>
          <w:lang w:val="sk-SK"/>
        </w:rPr>
        <w:t xml:space="preserve">Predávajúci je povinný podať návrh na vklad vlastníckeho práva k nehnuteľnostiam   </w:t>
      </w:r>
      <w:r>
        <w:rPr>
          <w:rFonts w:ascii="Arial" w:hAnsi="Arial" w:cs="Arial"/>
          <w:sz w:val="24"/>
          <w:szCs w:val="24"/>
          <w:lang w:val="sk-SK"/>
        </w:rPr>
        <w:t xml:space="preserve">     </w:t>
      </w:r>
      <w:r w:rsidR="00897D44" w:rsidRPr="00E75CDC">
        <w:rPr>
          <w:rFonts w:ascii="Arial" w:hAnsi="Arial" w:cs="Arial"/>
          <w:sz w:val="24"/>
          <w:szCs w:val="24"/>
          <w:lang w:val="sk-SK"/>
        </w:rPr>
        <w:t xml:space="preserve">do príslušného katastra nehnuteľností v prospech kupujúceho </w:t>
      </w:r>
      <w:r w:rsidR="00EF7BE7">
        <w:rPr>
          <w:rFonts w:ascii="Arial" w:hAnsi="Arial" w:cs="Arial"/>
          <w:sz w:val="24"/>
          <w:szCs w:val="24"/>
          <w:lang w:val="sk-SK"/>
        </w:rPr>
        <w:t xml:space="preserve">až po rozhodnutí Štátneho fondu </w:t>
      </w:r>
      <w:r w:rsidR="00897D44" w:rsidRPr="00E75CDC">
        <w:rPr>
          <w:rFonts w:ascii="Arial" w:hAnsi="Arial" w:cs="Arial"/>
          <w:sz w:val="24"/>
          <w:szCs w:val="24"/>
          <w:lang w:val="sk-SK"/>
        </w:rPr>
        <w:t>rozvoja bývania o priznaní podpory.</w:t>
      </w:r>
    </w:p>
    <w:p w:rsidR="00897D44" w:rsidRDefault="003E2391" w:rsidP="003E239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F7BE7">
        <w:rPr>
          <w:rFonts w:ascii="Arial" w:hAnsi="Arial" w:cs="Arial"/>
          <w:sz w:val="24"/>
          <w:szCs w:val="24"/>
        </w:rPr>
        <w:t>6</w:t>
      </w:r>
      <w:r w:rsidR="00897D44" w:rsidRPr="00E75CDC">
        <w:rPr>
          <w:rFonts w:ascii="Arial" w:hAnsi="Arial" w:cs="Arial"/>
          <w:sz w:val="24"/>
          <w:szCs w:val="24"/>
        </w:rPr>
        <w:t xml:space="preserve"> . Kupujúci sa zaväzuje splatiť kúpnu cenu, resp. jej jednotlivé časti v lehote 30 dní od doručenia písomnej výzvy ( faktúry )  predávajúceho</w:t>
      </w:r>
      <w:r w:rsidR="00EF7BE7">
        <w:rPr>
          <w:rFonts w:ascii="Arial" w:hAnsi="Arial" w:cs="Arial"/>
          <w:sz w:val="24"/>
          <w:szCs w:val="24"/>
        </w:rPr>
        <w:t>, resp. p</w:t>
      </w:r>
      <w:r w:rsidR="00897D44" w:rsidRPr="00E75CDC">
        <w:rPr>
          <w:rFonts w:ascii="Arial" w:hAnsi="Arial" w:cs="Arial"/>
          <w:sz w:val="24"/>
          <w:szCs w:val="24"/>
        </w:rPr>
        <w:t>ísomná výzva predávajúceho ( faktúra )  môže byť kupujúcemu predložená až po zápise vlastníckeho práva kupujúceho k predmetu kúpy katastrálnym odborom Okresného úradu v </w:t>
      </w:r>
      <w:r w:rsidR="00EF7BE7">
        <w:rPr>
          <w:rFonts w:ascii="Arial" w:hAnsi="Arial" w:cs="Arial"/>
          <w:sz w:val="24"/>
          <w:szCs w:val="24"/>
        </w:rPr>
        <w:t>Galante</w:t>
      </w:r>
      <w:r w:rsidR="00897D44" w:rsidRPr="00E75CDC">
        <w:rPr>
          <w:rFonts w:ascii="Arial" w:hAnsi="Arial" w:cs="Arial"/>
          <w:sz w:val="24"/>
          <w:szCs w:val="24"/>
        </w:rPr>
        <w:t xml:space="preserve">.    </w:t>
      </w:r>
    </w:p>
    <w:p w:rsidR="003E2391" w:rsidRDefault="003E2391" w:rsidP="003E2391">
      <w:pPr>
        <w:ind w:left="426" w:hanging="426"/>
        <w:rPr>
          <w:rFonts w:ascii="Arial" w:hAnsi="Arial" w:cs="Arial"/>
          <w:sz w:val="24"/>
          <w:szCs w:val="24"/>
        </w:rPr>
      </w:pPr>
    </w:p>
    <w:p w:rsidR="00C3104F" w:rsidRPr="00E75CDC" w:rsidRDefault="00C3104F" w:rsidP="0046335D">
      <w:pPr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  <w:lang w:val="sk-SK"/>
        </w:rPr>
      </w:pPr>
      <w:r w:rsidRPr="00E75CDC">
        <w:rPr>
          <w:rFonts w:ascii="Arial" w:hAnsi="Arial" w:cs="Arial"/>
          <w:bCs w:val="0"/>
          <w:sz w:val="24"/>
          <w:szCs w:val="24"/>
          <w:lang w:val="sk-SK"/>
        </w:rPr>
        <w:t>Článok VI.</w:t>
      </w:r>
    </w:p>
    <w:p w:rsidR="0046335D" w:rsidRPr="00E75CDC" w:rsidRDefault="0046335D" w:rsidP="0046335D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  <w:lang w:val="sk-SK"/>
        </w:rPr>
      </w:pPr>
      <w:r w:rsidRPr="00E75CDC">
        <w:rPr>
          <w:rFonts w:ascii="Arial" w:hAnsi="Arial" w:cs="Arial"/>
          <w:sz w:val="24"/>
          <w:szCs w:val="24"/>
          <w:lang w:val="sk-SK"/>
        </w:rPr>
        <w:t>Technický stav nehnuteľností a záruka</w:t>
      </w:r>
    </w:p>
    <w:p w:rsidR="0046335D" w:rsidRPr="00E75CDC" w:rsidRDefault="0046335D" w:rsidP="0046335D">
      <w:pPr>
        <w:pStyle w:val="Zkladntext"/>
        <w:ind w:left="60"/>
        <w:rPr>
          <w:rFonts w:ascii="Arial" w:hAnsi="Arial" w:cs="Arial"/>
          <w:szCs w:val="24"/>
        </w:rPr>
      </w:pPr>
    </w:p>
    <w:p w:rsidR="0046335D" w:rsidRPr="00E75CDC" w:rsidRDefault="0046335D" w:rsidP="0046335D">
      <w:pPr>
        <w:numPr>
          <w:ilvl w:val="0"/>
          <w:numId w:val="10"/>
        </w:numPr>
        <w:tabs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Kupujúci vyhlasuje, že pred uzavretím tejto zmluvy sa oboznámil so stavom touto zmluvou prevádzaných nehnuteľností, ich stav je mu dobre známy a nehnuteľnosti v tomto stave kupuje.</w:t>
      </w:r>
    </w:p>
    <w:p w:rsidR="0046335D" w:rsidRPr="00E75CDC" w:rsidRDefault="0046335D" w:rsidP="0046335D">
      <w:pPr>
        <w:numPr>
          <w:ilvl w:val="0"/>
          <w:numId w:val="10"/>
        </w:numPr>
        <w:tabs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Predávajúci vyhlasuje, že na prevádzané nehnuteľnosti poskytuje kupujúcemu záruku 5 rokov od nadobudnutia vlastníckeho práva kupujúcim. </w:t>
      </w:r>
    </w:p>
    <w:p w:rsidR="0046335D" w:rsidRDefault="0046335D" w:rsidP="0046335D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  <w:lang w:val="sk-SK"/>
        </w:rPr>
      </w:pPr>
    </w:p>
    <w:p w:rsidR="0046335D" w:rsidRPr="00E75CDC" w:rsidRDefault="0046335D" w:rsidP="0046335D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  <w:lang w:val="sk-SK"/>
        </w:rPr>
      </w:pPr>
      <w:r w:rsidRPr="00E75CDC">
        <w:rPr>
          <w:rFonts w:ascii="Arial" w:hAnsi="Arial" w:cs="Arial"/>
          <w:bCs w:val="0"/>
          <w:sz w:val="24"/>
          <w:szCs w:val="24"/>
          <w:lang w:val="sk-SK"/>
        </w:rPr>
        <w:t>Článok VII.</w:t>
      </w:r>
    </w:p>
    <w:p w:rsidR="0046335D" w:rsidRPr="00E75CDC" w:rsidRDefault="0046335D" w:rsidP="0046335D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  <w:lang w:val="sk-SK"/>
        </w:rPr>
      </w:pPr>
      <w:r w:rsidRPr="00E75CDC">
        <w:rPr>
          <w:rFonts w:ascii="Arial" w:hAnsi="Arial" w:cs="Arial"/>
          <w:bCs w:val="0"/>
          <w:sz w:val="24"/>
          <w:szCs w:val="24"/>
          <w:lang w:val="sk-SK"/>
        </w:rPr>
        <w:t>Nadobudnutie vlastníckeho práva</w:t>
      </w:r>
    </w:p>
    <w:p w:rsidR="0046335D" w:rsidRPr="00E75CDC" w:rsidRDefault="0046335D" w:rsidP="0046335D">
      <w:pPr>
        <w:pStyle w:val="Nadpis4"/>
        <w:spacing w:before="0" w:after="0"/>
        <w:rPr>
          <w:rFonts w:ascii="Arial" w:hAnsi="Arial" w:cs="Arial"/>
          <w:b w:val="0"/>
          <w:sz w:val="24"/>
          <w:szCs w:val="24"/>
          <w:lang w:val="sk-SK"/>
        </w:rPr>
      </w:pPr>
      <w:r w:rsidRPr="00E75CDC">
        <w:rPr>
          <w:rFonts w:ascii="Arial" w:hAnsi="Arial" w:cs="Arial"/>
          <w:b w:val="0"/>
          <w:sz w:val="24"/>
          <w:szCs w:val="24"/>
          <w:lang w:val="sk-SK"/>
        </w:rPr>
        <w:t xml:space="preserve">       </w:t>
      </w:r>
    </w:p>
    <w:p w:rsidR="0046335D" w:rsidRPr="00E75CDC" w:rsidRDefault="0046335D" w:rsidP="0046335D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/>
        <w:rPr>
          <w:rFonts w:ascii="Arial" w:hAnsi="Arial" w:cs="Arial"/>
          <w:szCs w:val="24"/>
        </w:rPr>
      </w:pPr>
      <w:r w:rsidRPr="00E75CDC">
        <w:rPr>
          <w:rFonts w:ascii="Arial" w:hAnsi="Arial" w:cs="Arial"/>
          <w:szCs w:val="24"/>
        </w:rPr>
        <w:t>Zmluvné strany súhlasia s podaním návrhu na povolenie vkladu vlastníckeho práva podľa tejto zmluvy do katastra nehnuteľností.</w:t>
      </w:r>
    </w:p>
    <w:p w:rsidR="0046335D" w:rsidRPr="00E75CDC" w:rsidRDefault="0046335D" w:rsidP="0046335D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/>
        <w:rPr>
          <w:rFonts w:ascii="Arial" w:hAnsi="Arial" w:cs="Arial"/>
          <w:szCs w:val="24"/>
        </w:rPr>
      </w:pPr>
      <w:r w:rsidRPr="00E75CDC">
        <w:rPr>
          <w:rFonts w:ascii="Arial" w:hAnsi="Arial" w:cs="Arial"/>
          <w:szCs w:val="24"/>
        </w:rPr>
        <w:t xml:space="preserve">Kupujúci nadobudne vlastnícke právo k nehnuteľnostiam uvedeným v článku I. bode 2. tejto zmluvy dňom nadobudnutia právoplatnosti rozhodnutia </w:t>
      </w:r>
      <w:r w:rsidR="00B50828" w:rsidRPr="00E75CDC">
        <w:rPr>
          <w:rFonts w:ascii="Arial" w:hAnsi="Arial" w:cs="Arial"/>
          <w:szCs w:val="24"/>
        </w:rPr>
        <w:t xml:space="preserve">Okresného úradu </w:t>
      </w:r>
      <w:r w:rsidR="00002A04">
        <w:rPr>
          <w:rFonts w:ascii="Arial" w:hAnsi="Arial" w:cs="Arial"/>
          <w:szCs w:val="24"/>
        </w:rPr>
        <w:t>Galanta</w:t>
      </w:r>
      <w:r w:rsidR="00B50828" w:rsidRPr="00E75CDC">
        <w:rPr>
          <w:rFonts w:ascii="Arial" w:hAnsi="Arial" w:cs="Arial"/>
          <w:szCs w:val="24"/>
        </w:rPr>
        <w:t>, katastrálny odbor</w:t>
      </w:r>
      <w:r w:rsidRPr="00E75CDC">
        <w:rPr>
          <w:rFonts w:ascii="Arial" w:hAnsi="Arial" w:cs="Arial"/>
          <w:szCs w:val="24"/>
        </w:rPr>
        <w:t>, ktorým vklad vlastníckeho práva k nehnuteľnostiam do katastra nehnuteľností povolí.</w:t>
      </w:r>
    </w:p>
    <w:p w:rsidR="0046335D" w:rsidRDefault="0046335D" w:rsidP="0046335D">
      <w:pPr>
        <w:pStyle w:val="Zkladntext"/>
        <w:numPr>
          <w:ilvl w:val="0"/>
          <w:numId w:val="8"/>
        </w:numPr>
        <w:tabs>
          <w:tab w:val="clear" w:pos="720"/>
          <w:tab w:val="num" w:pos="426"/>
        </w:tabs>
        <w:suppressAutoHyphens w:val="0"/>
        <w:ind w:left="426"/>
        <w:rPr>
          <w:rFonts w:ascii="Arial" w:hAnsi="Arial" w:cs="Arial"/>
          <w:szCs w:val="24"/>
        </w:rPr>
      </w:pPr>
      <w:r w:rsidRPr="00E75CDC">
        <w:rPr>
          <w:rFonts w:ascii="Arial" w:hAnsi="Arial" w:cs="Arial"/>
          <w:szCs w:val="24"/>
        </w:rPr>
        <w:t xml:space="preserve">V prípade, ak </w:t>
      </w:r>
      <w:r w:rsidR="00B50828" w:rsidRPr="00E75CDC">
        <w:rPr>
          <w:rFonts w:ascii="Arial" w:hAnsi="Arial" w:cs="Arial"/>
          <w:szCs w:val="24"/>
        </w:rPr>
        <w:t xml:space="preserve">Okresný úrad </w:t>
      </w:r>
      <w:r w:rsidR="00002A04">
        <w:rPr>
          <w:rFonts w:ascii="Arial" w:hAnsi="Arial" w:cs="Arial"/>
          <w:szCs w:val="24"/>
        </w:rPr>
        <w:t>Galanta</w:t>
      </w:r>
      <w:r w:rsidR="00B50828" w:rsidRPr="00E75CDC">
        <w:rPr>
          <w:rFonts w:ascii="Arial" w:hAnsi="Arial" w:cs="Arial"/>
          <w:szCs w:val="24"/>
        </w:rPr>
        <w:t xml:space="preserve">, katastrálny odbor </w:t>
      </w:r>
      <w:r w:rsidRPr="00E75CDC">
        <w:rPr>
          <w:rFonts w:ascii="Arial" w:hAnsi="Arial" w:cs="Arial"/>
          <w:szCs w:val="24"/>
        </w:rPr>
        <w:t xml:space="preserve"> nevykoná vklad vlastníckeho práva podľa tejto zmluvy do katastra nehnuteľností z dôvodu akýchkoľvek ňou označených chýb, zaväzujú sa zmluvné strany tieto chyby odstrániť najneskôr do 10 dní po </w:t>
      </w:r>
      <w:proofErr w:type="spellStart"/>
      <w:r w:rsidRPr="00E75CDC">
        <w:rPr>
          <w:rFonts w:ascii="Arial" w:hAnsi="Arial" w:cs="Arial"/>
          <w:szCs w:val="24"/>
        </w:rPr>
        <w:t>obdržaní</w:t>
      </w:r>
      <w:proofErr w:type="spellEnd"/>
      <w:r w:rsidRPr="00E75CDC">
        <w:rPr>
          <w:rFonts w:ascii="Arial" w:hAnsi="Arial" w:cs="Arial"/>
          <w:szCs w:val="24"/>
        </w:rPr>
        <w:t xml:space="preserve"> vyrozumenia tohto úradu.</w:t>
      </w:r>
    </w:p>
    <w:p w:rsidR="00EF7BE7" w:rsidRDefault="00EF7BE7" w:rsidP="00EF7BE7">
      <w:pPr>
        <w:pStyle w:val="Zkladntext"/>
        <w:suppressAutoHyphens w:val="0"/>
        <w:rPr>
          <w:rFonts w:ascii="Arial" w:hAnsi="Arial" w:cs="Arial"/>
          <w:szCs w:val="24"/>
        </w:rPr>
      </w:pPr>
    </w:p>
    <w:p w:rsidR="00EF7BE7" w:rsidRDefault="00EF7BE7" w:rsidP="00EF7BE7">
      <w:pPr>
        <w:pStyle w:val="Zkladntext"/>
        <w:suppressAutoHyphens w:val="0"/>
        <w:rPr>
          <w:rFonts w:ascii="Arial" w:hAnsi="Arial" w:cs="Arial"/>
          <w:szCs w:val="24"/>
        </w:rPr>
      </w:pPr>
    </w:p>
    <w:p w:rsidR="0023548A" w:rsidRDefault="0023548A" w:rsidP="00EF7BE7">
      <w:pPr>
        <w:pStyle w:val="Zkladntext"/>
        <w:suppressAutoHyphens w:val="0"/>
        <w:rPr>
          <w:rFonts w:ascii="Arial" w:hAnsi="Arial" w:cs="Arial"/>
          <w:szCs w:val="24"/>
        </w:rPr>
      </w:pPr>
    </w:p>
    <w:p w:rsidR="0023548A" w:rsidRPr="00E75CDC" w:rsidRDefault="0023548A" w:rsidP="00EF7BE7">
      <w:pPr>
        <w:pStyle w:val="Zkladntext"/>
        <w:suppressAutoHyphens w:val="0"/>
        <w:rPr>
          <w:rFonts w:ascii="Arial" w:hAnsi="Arial" w:cs="Arial"/>
          <w:szCs w:val="24"/>
        </w:rPr>
      </w:pPr>
    </w:p>
    <w:p w:rsidR="0046335D" w:rsidRPr="00E75CDC" w:rsidRDefault="0046335D" w:rsidP="0046335D">
      <w:pPr>
        <w:pStyle w:val="Nadpis2"/>
        <w:tabs>
          <w:tab w:val="num" w:pos="0"/>
        </w:tabs>
        <w:spacing w:before="0" w:after="0"/>
        <w:jc w:val="center"/>
        <w:rPr>
          <w:rFonts w:cs="Arial"/>
          <w:bCs w:val="0"/>
          <w:i w:val="0"/>
          <w:sz w:val="24"/>
          <w:szCs w:val="24"/>
        </w:rPr>
      </w:pPr>
    </w:p>
    <w:p w:rsidR="0046335D" w:rsidRPr="00E75CDC" w:rsidRDefault="0046335D" w:rsidP="0046335D">
      <w:pPr>
        <w:pStyle w:val="Nadpis2"/>
        <w:tabs>
          <w:tab w:val="num" w:pos="0"/>
        </w:tabs>
        <w:spacing w:before="0" w:after="0"/>
        <w:jc w:val="center"/>
        <w:rPr>
          <w:rFonts w:cs="Arial"/>
          <w:bCs w:val="0"/>
          <w:i w:val="0"/>
          <w:sz w:val="24"/>
          <w:szCs w:val="24"/>
        </w:rPr>
      </w:pPr>
      <w:r w:rsidRPr="00E75CDC">
        <w:rPr>
          <w:rFonts w:cs="Arial"/>
          <w:bCs w:val="0"/>
          <w:i w:val="0"/>
          <w:sz w:val="24"/>
          <w:szCs w:val="24"/>
        </w:rPr>
        <w:t>Článok VIII.</w:t>
      </w:r>
    </w:p>
    <w:p w:rsidR="0046335D" w:rsidRPr="00E75CDC" w:rsidRDefault="0046335D" w:rsidP="0046335D">
      <w:pPr>
        <w:pStyle w:val="Nadpis2"/>
        <w:tabs>
          <w:tab w:val="num" w:pos="0"/>
        </w:tabs>
        <w:spacing w:before="0" w:after="0"/>
        <w:jc w:val="center"/>
        <w:rPr>
          <w:rFonts w:cs="Arial"/>
          <w:bCs w:val="0"/>
          <w:i w:val="0"/>
          <w:sz w:val="24"/>
          <w:szCs w:val="24"/>
        </w:rPr>
      </w:pPr>
      <w:r w:rsidRPr="00E75CDC">
        <w:rPr>
          <w:rFonts w:cs="Arial"/>
          <w:bCs w:val="0"/>
          <w:i w:val="0"/>
          <w:sz w:val="24"/>
          <w:szCs w:val="24"/>
        </w:rPr>
        <w:t>Poplatky</w:t>
      </w:r>
    </w:p>
    <w:p w:rsidR="0046335D" w:rsidRPr="00E75CDC" w:rsidRDefault="0046335D" w:rsidP="0046335D">
      <w:pPr>
        <w:tabs>
          <w:tab w:val="num" w:pos="426"/>
        </w:tabs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Zmluvné strany sa dohodli, že poplatok za katastrálne konanie spojený s podaním návrhu na vklad vlastníckeho práva k nehnuteľnostiam do príslušného katastra nehnuteľností budú znášať spoločne predávajúci a kupujúci každý v jednej polovici.</w:t>
      </w:r>
    </w:p>
    <w:p w:rsidR="0046335D" w:rsidRPr="00E75CDC" w:rsidRDefault="0046335D" w:rsidP="0046335D">
      <w:pPr>
        <w:tabs>
          <w:tab w:val="num" w:pos="426"/>
        </w:tabs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5CDC">
        <w:rPr>
          <w:rFonts w:ascii="Arial" w:hAnsi="Arial" w:cs="Arial"/>
          <w:b/>
          <w:bCs/>
          <w:sz w:val="24"/>
          <w:szCs w:val="24"/>
        </w:rPr>
        <w:t>Článok IX.</w:t>
      </w:r>
    </w:p>
    <w:p w:rsidR="0046335D" w:rsidRPr="00E75CDC" w:rsidRDefault="0046335D" w:rsidP="0046335D">
      <w:pPr>
        <w:pStyle w:val="Nadpis3"/>
        <w:spacing w:before="0" w:after="0"/>
        <w:jc w:val="center"/>
        <w:rPr>
          <w:rFonts w:cs="Arial"/>
          <w:sz w:val="24"/>
          <w:szCs w:val="24"/>
        </w:rPr>
      </w:pPr>
      <w:r w:rsidRPr="00E75CDC">
        <w:rPr>
          <w:rFonts w:cs="Arial"/>
          <w:sz w:val="24"/>
          <w:szCs w:val="24"/>
        </w:rPr>
        <w:t>Užívanie nehnuteľností</w:t>
      </w:r>
    </w:p>
    <w:p w:rsidR="0046335D" w:rsidRPr="00E75CDC" w:rsidRDefault="0046335D" w:rsidP="0046335D">
      <w:pPr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numPr>
          <w:ilvl w:val="0"/>
          <w:numId w:val="1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Na základe vzájomnej dohody zmluvných strán vstúpi kupujúci do užívania nadobúdaných nehnuteľností dňom ich prevzatia na základe preberacieho a odovzdávacieho protokolu, ktorý pripraví predávajúci a ktorý bude podpísaný oboma zmluvnými stranami.</w:t>
      </w:r>
    </w:p>
    <w:p w:rsidR="0046335D" w:rsidRDefault="0046335D" w:rsidP="0046335D">
      <w:pPr>
        <w:numPr>
          <w:ilvl w:val="0"/>
          <w:numId w:val="1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V prípade, ak predávajúci do dňa nadobudnutia účinnosti tejto zmluvy uzatvorí s prevádzkovateľmi a dodávateľmi služieb zmluvy na dodávku týchto služieb vlastníkovi prevádzaných nehnuteľností, predávajúci sa zaväzuje, že pri odovzdaní predmetných nehnuteľností nebude mať žiadne záväzky voči prevádzkovateľom a dodávateľom služieb, t. j. bude mať vyrovnané všetky poplatky za užívanie predmetných nehnuteľností (napr. elektrinu, vodné a stočné). Prípadné nedoplatky za spotrebu energií, ktoré vzniknú počas užívania nehnuteľností predávajúcim podľa predložených zúčtovacích faktúr od poskytovateľov služieb </w:t>
      </w:r>
      <w:r w:rsidR="00EF7BE7">
        <w:rPr>
          <w:rFonts w:ascii="Arial" w:hAnsi="Arial" w:cs="Arial"/>
          <w:sz w:val="24"/>
          <w:szCs w:val="24"/>
        </w:rPr>
        <w:t>budú predávajúci a kupujúci riešiť dohodou.</w:t>
      </w:r>
    </w:p>
    <w:p w:rsidR="007A5893" w:rsidRDefault="007A5893" w:rsidP="007A589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5CDC">
        <w:rPr>
          <w:rFonts w:ascii="Arial" w:hAnsi="Arial" w:cs="Arial"/>
          <w:b/>
          <w:bCs/>
          <w:sz w:val="24"/>
          <w:szCs w:val="24"/>
        </w:rPr>
        <w:t>Článok X.</w:t>
      </w:r>
    </w:p>
    <w:p w:rsidR="0046335D" w:rsidRPr="00E75CDC" w:rsidRDefault="0046335D" w:rsidP="0046335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75CDC">
        <w:rPr>
          <w:rFonts w:ascii="Arial" w:hAnsi="Arial" w:cs="Arial"/>
          <w:b/>
          <w:sz w:val="24"/>
          <w:szCs w:val="24"/>
        </w:rPr>
        <w:t>Doručovanie</w:t>
      </w:r>
    </w:p>
    <w:p w:rsidR="0046335D" w:rsidRPr="00E75CDC" w:rsidRDefault="0046335D" w:rsidP="0046335D">
      <w:pPr>
        <w:tabs>
          <w:tab w:val="left" w:pos="21"/>
          <w:tab w:val="left" w:pos="669"/>
          <w:tab w:val="right" w:pos="8953"/>
        </w:tabs>
        <w:autoSpaceDE w:val="0"/>
        <w:autoSpaceDN w:val="0"/>
        <w:adjustRightInd w:val="0"/>
        <w:ind w:left="669" w:hanging="648"/>
        <w:jc w:val="both"/>
        <w:rPr>
          <w:rFonts w:ascii="Arial" w:hAnsi="Arial" w:cs="Arial"/>
          <w:b/>
          <w:sz w:val="24"/>
          <w:szCs w:val="24"/>
        </w:rPr>
      </w:pPr>
    </w:p>
    <w:p w:rsidR="0046335D" w:rsidRPr="00E75CDC" w:rsidRDefault="0046335D" w:rsidP="0046335D">
      <w:pPr>
        <w:numPr>
          <w:ilvl w:val="0"/>
          <w:numId w:val="12"/>
        </w:numPr>
        <w:tabs>
          <w:tab w:val="clear" w:pos="741"/>
          <w:tab w:val="left" w:pos="21"/>
          <w:tab w:val="num" w:pos="360"/>
          <w:tab w:val="right" w:pos="895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Zmluvné strany sa dohodli, že všetky oznámenia a písomnosti, ktoré má podľa tejto zmluvy doručiť kupujúci predávajúcemu, budú doručované poštou ako doporučené zásielky na adresu sídla predávajúceho uvedenú v obchodnom registri alebo osobným doručením. V prípade, ak predávajúci doporučenú zásielku alebo osobne doručovanú zásielku odmietne prevziať, považuje sa zásielka za doručenú v deň jej odmietnutia prevziať.</w:t>
      </w:r>
    </w:p>
    <w:p w:rsidR="0046335D" w:rsidRPr="00E75CDC" w:rsidRDefault="0046335D" w:rsidP="0046335D">
      <w:pPr>
        <w:numPr>
          <w:ilvl w:val="0"/>
          <w:numId w:val="12"/>
        </w:numPr>
        <w:tabs>
          <w:tab w:val="clear" w:pos="741"/>
          <w:tab w:val="left" w:pos="21"/>
          <w:tab w:val="num" w:pos="360"/>
          <w:tab w:val="right" w:pos="895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Zmluvné strany sa dohodli, že všetky oznámenia a písomnosti, ktoré má podľa tejto zmluvy doručiť predávajúci kupujúcemu, budú doručované poštou ako doporučené zásielky na adresu kupujúceho uvedenú v záhlaví tejto zmluvy alebo osobným doručením. V prípade, ak kupujúci doporučenú zásielku alebo osobne doručovanú zásielku odmietne prevziať, považuje sa zásielka za doručenú v deň jej odmietnutia prevziať.</w:t>
      </w:r>
    </w:p>
    <w:p w:rsidR="0046335D" w:rsidRDefault="0046335D" w:rsidP="0046335D">
      <w:pPr>
        <w:rPr>
          <w:rFonts w:ascii="Arial" w:hAnsi="Arial" w:cs="Arial"/>
          <w:b/>
          <w:bCs/>
          <w:sz w:val="24"/>
          <w:szCs w:val="24"/>
        </w:rPr>
      </w:pPr>
    </w:p>
    <w:p w:rsidR="0046335D" w:rsidRPr="00E75CDC" w:rsidRDefault="0046335D" w:rsidP="004633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5CDC">
        <w:rPr>
          <w:rFonts w:ascii="Arial" w:hAnsi="Arial" w:cs="Arial"/>
          <w:b/>
          <w:bCs/>
          <w:sz w:val="24"/>
          <w:szCs w:val="24"/>
        </w:rPr>
        <w:t>Článok XI.</w:t>
      </w:r>
    </w:p>
    <w:p w:rsidR="0046335D" w:rsidRPr="00E75CDC" w:rsidRDefault="0046335D" w:rsidP="0046335D">
      <w:pPr>
        <w:pStyle w:val="Nadpis1"/>
        <w:tabs>
          <w:tab w:val="num" w:pos="426"/>
        </w:tabs>
        <w:spacing w:before="0" w:after="0"/>
        <w:ind w:left="426"/>
        <w:jc w:val="center"/>
        <w:rPr>
          <w:rFonts w:ascii="Arial" w:hAnsi="Arial" w:cs="Arial"/>
          <w:bCs w:val="0"/>
          <w:sz w:val="24"/>
          <w:szCs w:val="24"/>
          <w:lang w:val="sk-SK"/>
        </w:rPr>
      </w:pPr>
      <w:r w:rsidRPr="00E75CDC">
        <w:rPr>
          <w:rFonts w:ascii="Arial" w:hAnsi="Arial" w:cs="Arial"/>
          <w:bCs w:val="0"/>
          <w:sz w:val="24"/>
          <w:szCs w:val="24"/>
          <w:lang w:val="sk-SK"/>
        </w:rPr>
        <w:t>Platnosť a účinnosť zmluvy</w:t>
      </w:r>
    </w:p>
    <w:p w:rsidR="0046335D" w:rsidRPr="00E75CDC" w:rsidRDefault="0046335D" w:rsidP="0046335D">
      <w:pPr>
        <w:tabs>
          <w:tab w:val="num" w:pos="426"/>
        </w:tabs>
        <w:rPr>
          <w:rFonts w:ascii="Arial" w:hAnsi="Arial" w:cs="Arial"/>
          <w:sz w:val="24"/>
          <w:szCs w:val="24"/>
        </w:rPr>
      </w:pPr>
    </w:p>
    <w:p w:rsidR="0046335D" w:rsidRPr="00E75CDC" w:rsidRDefault="0046335D" w:rsidP="0046335D">
      <w:pPr>
        <w:numPr>
          <w:ilvl w:val="0"/>
          <w:numId w:val="9"/>
        </w:numPr>
        <w:tabs>
          <w:tab w:val="num" w:pos="426"/>
        </w:tabs>
        <w:ind w:left="426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Zmluva nadobúda platnosť dňom jej podpisu zmluvnými stranami.</w:t>
      </w:r>
    </w:p>
    <w:p w:rsidR="0046335D" w:rsidRPr="00E75CDC" w:rsidRDefault="0046335D" w:rsidP="0046335D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Zmluva nadobúda účinnosť nasledujúcim dňom po dni zverejnenia a kupujúci nadobudne vlastnícke právo k nehnuteľnostiam prevádzaným touto zmluvou dňom rozhodnutia </w:t>
      </w:r>
      <w:r w:rsidR="00B50828" w:rsidRPr="00E75CDC">
        <w:rPr>
          <w:rFonts w:ascii="Arial" w:hAnsi="Arial" w:cs="Arial"/>
          <w:sz w:val="24"/>
          <w:szCs w:val="24"/>
        </w:rPr>
        <w:t>Okresného úradu Galanta, katastrálny odbor</w:t>
      </w:r>
      <w:r w:rsidRPr="00E75CDC">
        <w:rPr>
          <w:rFonts w:ascii="Arial" w:hAnsi="Arial" w:cs="Arial"/>
          <w:sz w:val="24"/>
          <w:szCs w:val="24"/>
        </w:rPr>
        <w:t xml:space="preserve"> o povolení vkladu vlastníckeho práva k nehnuteľnostiam do katastra nehnuteľností. </w:t>
      </w:r>
    </w:p>
    <w:p w:rsidR="0046335D" w:rsidRPr="00E75CDC" w:rsidRDefault="0046335D" w:rsidP="0046335D">
      <w:pPr>
        <w:numPr>
          <w:ilvl w:val="0"/>
          <w:numId w:val="9"/>
        </w:numPr>
        <w:tabs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lastRenderedPageBreak/>
        <w:t xml:space="preserve">V období medzi nadobudnutím platnosti a nadobudnutím účinnosti tejto zmluvy a účinnosti vlastníckeho práva k nehnuteľnosti, sú predávajúci a kupujúci svojimi zmluvnými prejavmi viazaní. </w:t>
      </w:r>
    </w:p>
    <w:p w:rsidR="0046335D" w:rsidRPr="00E75CDC" w:rsidRDefault="0046335D" w:rsidP="0046335D">
      <w:pPr>
        <w:rPr>
          <w:rFonts w:ascii="Arial" w:hAnsi="Arial" w:cs="Arial"/>
          <w:b/>
          <w:bCs/>
          <w:sz w:val="24"/>
          <w:szCs w:val="24"/>
        </w:rPr>
      </w:pPr>
    </w:p>
    <w:p w:rsidR="0046335D" w:rsidRPr="00E75CDC" w:rsidRDefault="0046335D" w:rsidP="004633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5CDC">
        <w:rPr>
          <w:rFonts w:ascii="Arial" w:hAnsi="Arial" w:cs="Arial"/>
          <w:b/>
          <w:bCs/>
          <w:sz w:val="24"/>
          <w:szCs w:val="24"/>
        </w:rPr>
        <w:t>Článok XII.</w:t>
      </w:r>
    </w:p>
    <w:p w:rsidR="0046335D" w:rsidRPr="00E75CDC" w:rsidRDefault="0046335D" w:rsidP="004633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5CDC">
        <w:rPr>
          <w:rFonts w:ascii="Arial" w:hAnsi="Arial" w:cs="Arial"/>
          <w:b/>
          <w:bCs/>
          <w:sz w:val="24"/>
          <w:szCs w:val="24"/>
        </w:rPr>
        <w:t>Záverečné ustanovenia</w:t>
      </w:r>
    </w:p>
    <w:p w:rsidR="0046335D" w:rsidRPr="00E75CDC" w:rsidRDefault="0046335D" w:rsidP="004633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335D" w:rsidRPr="00E75CDC" w:rsidRDefault="0046335D" w:rsidP="0046335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Zmluva sa vyhotovuje v </w:t>
      </w:r>
      <w:r w:rsidR="0023548A">
        <w:rPr>
          <w:rFonts w:ascii="Arial" w:hAnsi="Arial" w:cs="Arial"/>
          <w:sz w:val="24"/>
          <w:szCs w:val="24"/>
        </w:rPr>
        <w:t>siedmich</w:t>
      </w:r>
      <w:r w:rsidRPr="00E75CDC">
        <w:rPr>
          <w:rFonts w:ascii="Arial" w:hAnsi="Arial" w:cs="Arial"/>
          <w:sz w:val="24"/>
          <w:szCs w:val="24"/>
        </w:rPr>
        <w:t xml:space="preserve"> rovnopisoch, pričom predávajúci a kupujúci </w:t>
      </w:r>
      <w:proofErr w:type="spellStart"/>
      <w:r w:rsidRPr="00E75CDC">
        <w:rPr>
          <w:rFonts w:ascii="Arial" w:hAnsi="Arial" w:cs="Arial"/>
          <w:sz w:val="24"/>
          <w:szCs w:val="24"/>
        </w:rPr>
        <w:t>obdržia</w:t>
      </w:r>
      <w:proofErr w:type="spellEnd"/>
      <w:r w:rsidRPr="00E75CDC">
        <w:rPr>
          <w:rFonts w:ascii="Arial" w:hAnsi="Arial" w:cs="Arial"/>
          <w:sz w:val="24"/>
          <w:szCs w:val="24"/>
        </w:rPr>
        <w:t xml:space="preserve"> po jednom rovnopise, dva rovnopisy sú určené pre príslušnú správu katastra, </w:t>
      </w:r>
      <w:r w:rsidR="0023548A">
        <w:rPr>
          <w:rFonts w:ascii="Arial" w:hAnsi="Arial" w:cs="Arial"/>
          <w:sz w:val="24"/>
          <w:szCs w:val="24"/>
        </w:rPr>
        <w:t>jeden</w:t>
      </w:r>
      <w:r w:rsidRPr="00E75CDC">
        <w:rPr>
          <w:rFonts w:ascii="Arial" w:hAnsi="Arial" w:cs="Arial"/>
          <w:sz w:val="24"/>
          <w:szCs w:val="24"/>
        </w:rPr>
        <w:t xml:space="preserve"> rovnopis </w:t>
      </w:r>
      <w:r w:rsidR="0023548A">
        <w:rPr>
          <w:rFonts w:ascii="Arial" w:hAnsi="Arial" w:cs="Arial"/>
          <w:sz w:val="24"/>
          <w:szCs w:val="24"/>
        </w:rPr>
        <w:t>je</w:t>
      </w:r>
      <w:r w:rsidRPr="00E75CDC">
        <w:rPr>
          <w:rFonts w:ascii="Arial" w:hAnsi="Arial" w:cs="Arial"/>
          <w:sz w:val="24"/>
          <w:szCs w:val="24"/>
        </w:rPr>
        <w:t xml:space="preserve"> určen</w:t>
      </w:r>
      <w:r w:rsidR="0023548A">
        <w:rPr>
          <w:rFonts w:ascii="Arial" w:hAnsi="Arial" w:cs="Arial"/>
          <w:sz w:val="24"/>
          <w:szCs w:val="24"/>
        </w:rPr>
        <w:t>ý</w:t>
      </w:r>
      <w:r w:rsidRPr="00E75CDC">
        <w:rPr>
          <w:rFonts w:ascii="Arial" w:hAnsi="Arial" w:cs="Arial"/>
          <w:sz w:val="24"/>
          <w:szCs w:val="24"/>
        </w:rPr>
        <w:t xml:space="preserve"> pre Štátny fond rozvoja bývania a </w:t>
      </w:r>
      <w:r w:rsidR="001E3C34">
        <w:rPr>
          <w:rFonts w:ascii="Arial" w:hAnsi="Arial" w:cs="Arial"/>
          <w:sz w:val="24"/>
          <w:szCs w:val="24"/>
        </w:rPr>
        <w:t>dva</w:t>
      </w:r>
      <w:r w:rsidRPr="00E75CDC">
        <w:rPr>
          <w:rFonts w:ascii="Arial" w:hAnsi="Arial" w:cs="Arial"/>
          <w:sz w:val="24"/>
          <w:szCs w:val="24"/>
        </w:rPr>
        <w:t xml:space="preserve"> rovnopis</w:t>
      </w:r>
      <w:r w:rsidR="001E3C34">
        <w:rPr>
          <w:rFonts w:ascii="Arial" w:hAnsi="Arial" w:cs="Arial"/>
          <w:sz w:val="24"/>
          <w:szCs w:val="24"/>
        </w:rPr>
        <w:t>y</w:t>
      </w:r>
      <w:r w:rsidRPr="00E75CDC">
        <w:rPr>
          <w:rFonts w:ascii="Arial" w:hAnsi="Arial" w:cs="Arial"/>
          <w:sz w:val="24"/>
          <w:szCs w:val="24"/>
        </w:rPr>
        <w:t xml:space="preserve"> </w:t>
      </w:r>
      <w:r w:rsidR="001E3C34">
        <w:rPr>
          <w:rFonts w:ascii="Arial" w:hAnsi="Arial" w:cs="Arial"/>
          <w:sz w:val="24"/>
          <w:szCs w:val="24"/>
        </w:rPr>
        <w:t xml:space="preserve">sú </w:t>
      </w:r>
      <w:r w:rsidRPr="00E75CDC">
        <w:rPr>
          <w:rFonts w:ascii="Arial" w:hAnsi="Arial" w:cs="Arial"/>
          <w:sz w:val="24"/>
          <w:szCs w:val="24"/>
        </w:rPr>
        <w:t>určen</w:t>
      </w:r>
      <w:r w:rsidR="001E3C34">
        <w:rPr>
          <w:rFonts w:ascii="Arial" w:hAnsi="Arial" w:cs="Arial"/>
          <w:sz w:val="24"/>
          <w:szCs w:val="24"/>
        </w:rPr>
        <w:t>é</w:t>
      </w:r>
      <w:r w:rsidRPr="00E75CDC">
        <w:rPr>
          <w:rFonts w:ascii="Arial" w:hAnsi="Arial" w:cs="Arial"/>
          <w:sz w:val="24"/>
          <w:szCs w:val="24"/>
        </w:rPr>
        <w:t xml:space="preserve"> pre Ministerstvo dopravy, výstavby a regionálneho rozvoja SR. Všetky  rovnopisy majú platnosť originálu.</w:t>
      </w:r>
    </w:p>
    <w:p w:rsidR="0046335D" w:rsidRPr="00E75CDC" w:rsidRDefault="0046335D" w:rsidP="0046335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Akékoľvek zmeny alebo doplnky tejto zmluvy je možné robiť formou riadne očíslovaných písomných dodatkov podpísaných oprávnenými osobami. </w:t>
      </w:r>
    </w:p>
    <w:p w:rsidR="0046335D" w:rsidRPr="00E75CDC" w:rsidRDefault="0046335D" w:rsidP="0046335D">
      <w:pPr>
        <w:numPr>
          <w:ilvl w:val="0"/>
          <w:numId w:val="5"/>
        </w:numPr>
        <w:tabs>
          <w:tab w:val="clear" w:pos="360"/>
          <w:tab w:val="num" w:pos="426"/>
          <w:tab w:val="num" w:pos="561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Právne vzťahy založené touto zmluvou, ak ich zmluva výslovne neupravuje, sa riadia príslušnými ustanoveniami zákona č. 40/1964 Zb. Občiansky zákonník v znení neskorších predpisov a ostatných právnych predpisov Slovenskej republiky v platnom znení.</w:t>
      </w:r>
    </w:p>
    <w:p w:rsidR="0046335D" w:rsidRPr="00E75CDC" w:rsidRDefault="0046335D" w:rsidP="0046335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Zmluvné strany sa dohodli, že táto zmluva je záväzná aj pre právnych nástupcov zmluvných strán.</w:t>
      </w:r>
    </w:p>
    <w:p w:rsidR="0046335D" w:rsidRPr="00E75CDC" w:rsidRDefault="0046335D" w:rsidP="0046335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Zmluvné strany vyhlasujú, že zmluvu uzavreli na základe svojej skutočnej vôle, ktorú prejavili slobodne, vážne, určite a zrozumiteľne, bez omylu, bez akéhokoľvek psychického alebo fyzického nátlaku a zmluva nebola uzavretá v tiesni za nápadne nevýhodných podmienok, ich zmluvná voľnosť nie je obmedzená, zmluvu si prečítali,  jej obsahu porozumeli a na znak súhlasu s jej obsahom ju vlastnoručne v </w:t>
      </w:r>
      <w:r w:rsidR="003E2391">
        <w:rPr>
          <w:rFonts w:ascii="Arial" w:hAnsi="Arial" w:cs="Arial"/>
          <w:sz w:val="24"/>
          <w:szCs w:val="24"/>
        </w:rPr>
        <w:t>ôsm</w:t>
      </w:r>
      <w:r w:rsidRPr="00E75CDC">
        <w:rPr>
          <w:rFonts w:ascii="Arial" w:hAnsi="Arial" w:cs="Arial"/>
          <w:sz w:val="24"/>
          <w:szCs w:val="24"/>
        </w:rPr>
        <w:t>ich rovnopisoch podpisujú.</w:t>
      </w: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right="225"/>
        <w:rPr>
          <w:rFonts w:ascii="Arial" w:hAnsi="Arial" w:cs="Arial"/>
          <w:color w:val="000000"/>
          <w:sz w:val="24"/>
          <w:szCs w:val="24"/>
        </w:rPr>
      </w:pPr>
    </w:p>
    <w:p w:rsidR="00A92C23" w:rsidRDefault="00A92C23" w:rsidP="0046335D">
      <w:pPr>
        <w:widowControl w:val="0"/>
        <w:autoSpaceDE w:val="0"/>
        <w:autoSpaceDN w:val="0"/>
        <w:adjustRightInd w:val="0"/>
        <w:ind w:right="225"/>
        <w:rPr>
          <w:rFonts w:ascii="Arial" w:hAnsi="Arial" w:cs="Arial"/>
          <w:color w:val="000000"/>
          <w:sz w:val="24"/>
          <w:szCs w:val="24"/>
        </w:rPr>
      </w:pPr>
    </w:p>
    <w:p w:rsidR="00EF7BE7" w:rsidRDefault="00EF7BE7" w:rsidP="0046335D">
      <w:pPr>
        <w:widowControl w:val="0"/>
        <w:autoSpaceDE w:val="0"/>
        <w:autoSpaceDN w:val="0"/>
        <w:adjustRightInd w:val="0"/>
        <w:ind w:right="225"/>
        <w:rPr>
          <w:rFonts w:ascii="Arial" w:hAnsi="Arial" w:cs="Arial"/>
          <w:color w:val="000000"/>
          <w:sz w:val="24"/>
          <w:szCs w:val="24"/>
        </w:rPr>
      </w:pPr>
    </w:p>
    <w:p w:rsidR="00EF7BE7" w:rsidRDefault="00EF7BE7" w:rsidP="0046335D">
      <w:pPr>
        <w:widowControl w:val="0"/>
        <w:autoSpaceDE w:val="0"/>
        <w:autoSpaceDN w:val="0"/>
        <w:adjustRightInd w:val="0"/>
        <w:ind w:right="225"/>
        <w:rPr>
          <w:rFonts w:ascii="Arial" w:hAnsi="Arial" w:cs="Arial"/>
          <w:color w:val="000000"/>
          <w:sz w:val="24"/>
          <w:szCs w:val="24"/>
        </w:rPr>
      </w:pPr>
    </w:p>
    <w:p w:rsidR="00EF7BE7" w:rsidRPr="00E75CDC" w:rsidRDefault="00EF7BE7" w:rsidP="0046335D">
      <w:pPr>
        <w:widowControl w:val="0"/>
        <w:autoSpaceDE w:val="0"/>
        <w:autoSpaceDN w:val="0"/>
        <w:adjustRightInd w:val="0"/>
        <w:ind w:right="225"/>
        <w:rPr>
          <w:rFonts w:ascii="Arial" w:hAnsi="Arial" w:cs="Arial"/>
          <w:color w:val="000000"/>
          <w:sz w:val="24"/>
          <w:szCs w:val="24"/>
        </w:rPr>
      </w:pP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right="225"/>
        <w:rPr>
          <w:rFonts w:ascii="Arial" w:hAnsi="Arial" w:cs="Arial"/>
          <w:color w:val="000000"/>
          <w:sz w:val="24"/>
          <w:szCs w:val="24"/>
        </w:rPr>
      </w:pP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right="225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 xml:space="preserve">V Trnave, dňa </w:t>
      </w:r>
      <w:r w:rsidR="00E9777F">
        <w:rPr>
          <w:rFonts w:ascii="Arial" w:hAnsi="Arial" w:cs="Arial"/>
          <w:sz w:val="24"/>
          <w:szCs w:val="24"/>
        </w:rPr>
        <w:t xml:space="preserve">31.01.2017    </w:t>
      </w:r>
      <w:r w:rsidRPr="00E75CDC">
        <w:rPr>
          <w:rFonts w:ascii="Arial" w:hAnsi="Arial" w:cs="Arial"/>
          <w:sz w:val="24"/>
          <w:szCs w:val="24"/>
        </w:rPr>
        <w:tab/>
      </w:r>
      <w:r w:rsidRPr="00E75CDC">
        <w:rPr>
          <w:rFonts w:ascii="Arial" w:hAnsi="Arial" w:cs="Arial"/>
          <w:sz w:val="24"/>
          <w:szCs w:val="24"/>
        </w:rPr>
        <w:tab/>
      </w:r>
      <w:r w:rsidR="00B50828" w:rsidRPr="00E75CDC">
        <w:rPr>
          <w:rFonts w:ascii="Arial" w:hAnsi="Arial" w:cs="Arial"/>
          <w:sz w:val="24"/>
          <w:szCs w:val="24"/>
        </w:rPr>
        <w:t xml:space="preserve">    </w:t>
      </w:r>
      <w:r w:rsidR="00A92C23" w:rsidRPr="00E75CDC">
        <w:rPr>
          <w:rFonts w:ascii="Arial" w:hAnsi="Arial" w:cs="Arial"/>
          <w:sz w:val="24"/>
          <w:szCs w:val="24"/>
        </w:rPr>
        <w:t>V</w:t>
      </w:r>
      <w:r w:rsidR="001E3C34">
        <w:rPr>
          <w:rFonts w:ascii="Arial" w:hAnsi="Arial" w:cs="Arial"/>
          <w:sz w:val="24"/>
          <w:szCs w:val="24"/>
        </w:rPr>
        <w:t> Zemianskych Sadoch</w:t>
      </w:r>
      <w:r w:rsidRPr="00E75CDC">
        <w:rPr>
          <w:rFonts w:ascii="Arial" w:hAnsi="Arial" w:cs="Arial"/>
          <w:sz w:val="24"/>
          <w:szCs w:val="24"/>
        </w:rPr>
        <w:t xml:space="preserve">, dňa </w:t>
      </w:r>
      <w:r w:rsidR="00E9777F">
        <w:rPr>
          <w:rFonts w:ascii="Arial" w:hAnsi="Arial" w:cs="Arial"/>
          <w:sz w:val="24"/>
          <w:szCs w:val="24"/>
        </w:rPr>
        <w:t>31.01.2017</w:t>
      </w: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left="135" w:right="225"/>
        <w:rPr>
          <w:rFonts w:ascii="Arial" w:hAnsi="Arial" w:cs="Arial"/>
          <w:color w:val="000000"/>
          <w:sz w:val="24"/>
          <w:szCs w:val="24"/>
        </w:rPr>
      </w:pP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left="135" w:right="225"/>
        <w:rPr>
          <w:rFonts w:ascii="Arial" w:hAnsi="Arial" w:cs="Arial"/>
          <w:color w:val="000000"/>
          <w:sz w:val="24"/>
          <w:szCs w:val="24"/>
        </w:rPr>
      </w:pPr>
    </w:p>
    <w:p w:rsidR="00505AE9" w:rsidRPr="00E75CDC" w:rsidRDefault="00505AE9" w:rsidP="0046335D">
      <w:pPr>
        <w:widowControl w:val="0"/>
        <w:autoSpaceDE w:val="0"/>
        <w:autoSpaceDN w:val="0"/>
        <w:adjustRightInd w:val="0"/>
        <w:ind w:left="135" w:right="225"/>
        <w:rPr>
          <w:rFonts w:ascii="Arial" w:hAnsi="Arial" w:cs="Arial"/>
          <w:color w:val="000000"/>
          <w:sz w:val="24"/>
          <w:szCs w:val="24"/>
        </w:rPr>
      </w:pPr>
    </w:p>
    <w:p w:rsidR="00505AE9" w:rsidRPr="00E75CDC" w:rsidRDefault="00505AE9" w:rsidP="0046335D">
      <w:pPr>
        <w:widowControl w:val="0"/>
        <w:autoSpaceDE w:val="0"/>
        <w:autoSpaceDN w:val="0"/>
        <w:adjustRightInd w:val="0"/>
        <w:ind w:left="135" w:right="225"/>
        <w:rPr>
          <w:rFonts w:ascii="Arial" w:hAnsi="Arial" w:cs="Arial"/>
          <w:color w:val="000000"/>
          <w:sz w:val="24"/>
          <w:szCs w:val="24"/>
        </w:rPr>
      </w:pPr>
    </w:p>
    <w:p w:rsidR="00505AE9" w:rsidRPr="00E75CDC" w:rsidRDefault="00505AE9" w:rsidP="0046335D">
      <w:pPr>
        <w:widowControl w:val="0"/>
        <w:autoSpaceDE w:val="0"/>
        <w:autoSpaceDN w:val="0"/>
        <w:adjustRightInd w:val="0"/>
        <w:ind w:left="135" w:right="225"/>
        <w:rPr>
          <w:rFonts w:ascii="Arial" w:hAnsi="Arial" w:cs="Arial"/>
          <w:color w:val="000000"/>
          <w:sz w:val="24"/>
          <w:szCs w:val="24"/>
        </w:rPr>
      </w:pP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left="135" w:right="225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>_______</w:t>
      </w:r>
      <w:r w:rsidR="00C3104F">
        <w:rPr>
          <w:rFonts w:ascii="Arial" w:hAnsi="Arial" w:cs="Arial"/>
          <w:color w:val="000000"/>
          <w:sz w:val="24"/>
          <w:szCs w:val="24"/>
        </w:rPr>
        <w:t>__________________</w:t>
      </w:r>
      <w:r w:rsidRPr="00E75CDC">
        <w:rPr>
          <w:rFonts w:ascii="Arial" w:hAnsi="Arial" w:cs="Arial"/>
          <w:color w:val="000000"/>
          <w:sz w:val="24"/>
          <w:szCs w:val="24"/>
        </w:rPr>
        <w:tab/>
      </w:r>
      <w:r w:rsidRPr="00E75CDC">
        <w:rPr>
          <w:rFonts w:ascii="Arial" w:hAnsi="Arial" w:cs="Arial"/>
          <w:color w:val="000000"/>
          <w:sz w:val="24"/>
          <w:szCs w:val="24"/>
        </w:rPr>
        <w:tab/>
      </w:r>
      <w:r w:rsidRPr="00E75CDC">
        <w:rPr>
          <w:rFonts w:ascii="Arial" w:hAnsi="Arial" w:cs="Arial"/>
          <w:color w:val="000000"/>
          <w:sz w:val="24"/>
          <w:szCs w:val="24"/>
        </w:rPr>
        <w:tab/>
      </w:r>
      <w:r w:rsidR="003E2391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3104F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46335D" w:rsidRPr="00E75CDC" w:rsidRDefault="0046335D" w:rsidP="0046335D">
      <w:pPr>
        <w:widowControl w:val="0"/>
        <w:autoSpaceDE w:val="0"/>
        <w:autoSpaceDN w:val="0"/>
        <w:adjustRightInd w:val="0"/>
        <w:ind w:left="390" w:right="225" w:firstLine="120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color w:val="000000"/>
          <w:sz w:val="24"/>
          <w:szCs w:val="24"/>
        </w:rPr>
        <w:t>za V.V. BUILDING, s.r.o.</w:t>
      </w:r>
      <w:r w:rsidRPr="00E75CDC">
        <w:rPr>
          <w:rFonts w:ascii="Arial" w:hAnsi="Arial" w:cs="Arial"/>
          <w:color w:val="000000"/>
          <w:sz w:val="24"/>
          <w:szCs w:val="24"/>
        </w:rPr>
        <w:tab/>
      </w:r>
      <w:r w:rsidRPr="00E75CDC">
        <w:rPr>
          <w:rFonts w:ascii="Arial" w:hAnsi="Arial" w:cs="Arial"/>
          <w:color w:val="000000"/>
          <w:sz w:val="24"/>
          <w:szCs w:val="24"/>
        </w:rPr>
        <w:tab/>
      </w:r>
      <w:r w:rsidRPr="00E75CDC">
        <w:rPr>
          <w:rFonts w:ascii="Arial" w:hAnsi="Arial" w:cs="Arial"/>
          <w:color w:val="000000"/>
          <w:sz w:val="24"/>
          <w:szCs w:val="24"/>
        </w:rPr>
        <w:tab/>
      </w:r>
      <w:r w:rsidR="003E2391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3104F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za </w:t>
      </w:r>
      <w:r w:rsidR="00B50828" w:rsidRPr="00E75CDC">
        <w:rPr>
          <w:rFonts w:ascii="Arial" w:hAnsi="Arial" w:cs="Arial"/>
          <w:color w:val="000000"/>
          <w:sz w:val="24"/>
          <w:szCs w:val="24"/>
        </w:rPr>
        <w:t xml:space="preserve">obec </w:t>
      </w:r>
      <w:r w:rsidR="001E3C34">
        <w:rPr>
          <w:rFonts w:ascii="Arial" w:hAnsi="Arial" w:cs="Arial"/>
          <w:color w:val="000000"/>
          <w:sz w:val="24"/>
          <w:szCs w:val="24"/>
        </w:rPr>
        <w:t>Zemianske Sady</w:t>
      </w:r>
    </w:p>
    <w:p w:rsidR="0046335D" w:rsidRPr="00E75CDC" w:rsidRDefault="0046335D" w:rsidP="00B50828">
      <w:pPr>
        <w:widowControl w:val="0"/>
        <w:autoSpaceDE w:val="0"/>
        <w:autoSpaceDN w:val="0"/>
        <w:adjustRightInd w:val="0"/>
        <w:ind w:left="270" w:right="139" w:firstLine="120"/>
        <w:rPr>
          <w:rFonts w:ascii="Arial" w:hAnsi="Arial" w:cs="Arial"/>
          <w:color w:val="000000"/>
          <w:sz w:val="24"/>
          <w:szCs w:val="24"/>
        </w:rPr>
      </w:pPr>
      <w:r w:rsidRPr="00E75CDC">
        <w:rPr>
          <w:rFonts w:ascii="Arial" w:hAnsi="Arial" w:cs="Arial"/>
          <w:sz w:val="24"/>
          <w:szCs w:val="24"/>
        </w:rPr>
        <w:t>Dr. Viliam Vítek</w:t>
      </w:r>
      <w:r w:rsidRPr="00E75CDC">
        <w:rPr>
          <w:rFonts w:ascii="Arial" w:hAnsi="Arial" w:cs="Arial"/>
          <w:color w:val="000000"/>
          <w:sz w:val="24"/>
          <w:szCs w:val="24"/>
        </w:rPr>
        <w:t>, konateľ</w:t>
      </w:r>
      <w:r w:rsidRPr="00E75CDC">
        <w:rPr>
          <w:rFonts w:ascii="Arial" w:hAnsi="Arial" w:cs="Arial"/>
          <w:color w:val="000000"/>
          <w:sz w:val="24"/>
          <w:szCs w:val="24"/>
        </w:rPr>
        <w:tab/>
      </w:r>
      <w:r w:rsidRPr="00E75CDC">
        <w:rPr>
          <w:rFonts w:ascii="Arial" w:hAnsi="Arial" w:cs="Arial"/>
          <w:color w:val="000000"/>
          <w:sz w:val="24"/>
          <w:szCs w:val="24"/>
        </w:rPr>
        <w:tab/>
      </w:r>
      <w:r w:rsidRPr="00E75CDC">
        <w:rPr>
          <w:rFonts w:ascii="Arial" w:hAnsi="Arial" w:cs="Arial"/>
          <w:color w:val="000000"/>
          <w:sz w:val="24"/>
          <w:szCs w:val="24"/>
        </w:rPr>
        <w:tab/>
      </w:r>
      <w:r w:rsidR="003E2391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3104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75CDC">
        <w:rPr>
          <w:rFonts w:ascii="Arial" w:hAnsi="Arial" w:cs="Arial"/>
          <w:color w:val="000000"/>
          <w:sz w:val="24"/>
          <w:szCs w:val="24"/>
        </w:rPr>
        <w:t xml:space="preserve">Ing. </w:t>
      </w:r>
      <w:r w:rsidR="001E3C34">
        <w:rPr>
          <w:rFonts w:ascii="Arial" w:hAnsi="Arial" w:cs="Arial"/>
          <w:color w:val="000000"/>
          <w:sz w:val="24"/>
          <w:szCs w:val="24"/>
        </w:rPr>
        <w:t xml:space="preserve">Roman </w:t>
      </w:r>
      <w:proofErr w:type="spellStart"/>
      <w:r w:rsidR="001E3C34">
        <w:rPr>
          <w:rFonts w:ascii="Arial" w:hAnsi="Arial" w:cs="Arial"/>
          <w:color w:val="000000"/>
          <w:sz w:val="24"/>
          <w:szCs w:val="24"/>
        </w:rPr>
        <w:t>Súkeník</w:t>
      </w:r>
      <w:proofErr w:type="spellEnd"/>
      <w:r w:rsidR="00A92C23" w:rsidRPr="00E75C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5CDC">
        <w:rPr>
          <w:rFonts w:ascii="Arial" w:hAnsi="Arial" w:cs="Arial"/>
          <w:sz w:val="24"/>
          <w:szCs w:val="24"/>
        </w:rPr>
        <w:t>,</w:t>
      </w:r>
      <w:r w:rsidR="00B50828" w:rsidRPr="00E75CDC">
        <w:rPr>
          <w:rFonts w:ascii="Arial" w:hAnsi="Arial" w:cs="Arial"/>
          <w:sz w:val="24"/>
          <w:szCs w:val="24"/>
        </w:rPr>
        <w:t>starosta</w:t>
      </w:r>
      <w:r w:rsidRPr="00E75CDC">
        <w:rPr>
          <w:rFonts w:ascii="Arial" w:hAnsi="Arial" w:cs="Arial"/>
          <w:sz w:val="24"/>
          <w:szCs w:val="24"/>
        </w:rPr>
        <w:t xml:space="preserve"> </w:t>
      </w:r>
    </w:p>
    <w:p w:rsidR="0046335D" w:rsidRPr="00E75CDC" w:rsidRDefault="0046335D" w:rsidP="00A92C23">
      <w:pPr>
        <w:widowControl w:val="0"/>
        <w:autoSpaceDE w:val="0"/>
        <w:autoSpaceDN w:val="0"/>
        <w:adjustRightInd w:val="0"/>
        <w:ind w:left="780" w:right="225"/>
        <w:rPr>
          <w:rFonts w:ascii="Arial" w:hAnsi="Arial" w:cs="Arial"/>
          <w:sz w:val="24"/>
          <w:szCs w:val="24"/>
        </w:rPr>
      </w:pPr>
    </w:p>
    <w:p w:rsidR="004475F8" w:rsidRDefault="004475F8" w:rsidP="004475F8">
      <w:pPr>
        <w:jc w:val="both"/>
        <w:rPr>
          <w:rFonts w:ascii="Arial" w:hAnsi="Arial" w:cs="Arial"/>
          <w:sz w:val="24"/>
          <w:szCs w:val="24"/>
        </w:rPr>
      </w:pPr>
    </w:p>
    <w:p w:rsidR="00142C74" w:rsidRDefault="00142C74" w:rsidP="004475F8">
      <w:pPr>
        <w:jc w:val="both"/>
        <w:rPr>
          <w:rFonts w:ascii="Arial" w:hAnsi="Arial" w:cs="Arial"/>
          <w:sz w:val="24"/>
          <w:szCs w:val="24"/>
        </w:rPr>
      </w:pPr>
    </w:p>
    <w:p w:rsidR="00142C74" w:rsidRDefault="00142C74" w:rsidP="004475F8">
      <w:pPr>
        <w:jc w:val="both"/>
        <w:rPr>
          <w:rFonts w:ascii="Arial" w:hAnsi="Arial" w:cs="Arial"/>
          <w:sz w:val="24"/>
          <w:szCs w:val="24"/>
        </w:rPr>
      </w:pPr>
    </w:p>
    <w:p w:rsidR="00EF7BE7" w:rsidRDefault="00EF7BE7" w:rsidP="004475F8">
      <w:pPr>
        <w:jc w:val="both"/>
        <w:rPr>
          <w:rFonts w:ascii="Arial" w:hAnsi="Arial" w:cs="Arial"/>
          <w:sz w:val="24"/>
          <w:szCs w:val="24"/>
        </w:rPr>
      </w:pPr>
    </w:p>
    <w:p w:rsidR="00EF7BE7" w:rsidRDefault="00EF7BE7" w:rsidP="004475F8">
      <w:pPr>
        <w:jc w:val="both"/>
        <w:rPr>
          <w:rFonts w:ascii="Arial" w:hAnsi="Arial" w:cs="Arial"/>
          <w:sz w:val="24"/>
          <w:szCs w:val="24"/>
        </w:rPr>
      </w:pPr>
    </w:p>
    <w:p w:rsidR="00EF7BE7" w:rsidRDefault="00EF7BE7" w:rsidP="004475F8">
      <w:pPr>
        <w:jc w:val="both"/>
        <w:rPr>
          <w:rFonts w:ascii="Arial" w:hAnsi="Arial" w:cs="Arial"/>
          <w:sz w:val="24"/>
          <w:szCs w:val="24"/>
        </w:rPr>
      </w:pPr>
    </w:p>
    <w:p w:rsidR="00EF7BE7" w:rsidRDefault="00EF7BE7" w:rsidP="004475F8">
      <w:pPr>
        <w:jc w:val="both"/>
        <w:rPr>
          <w:rFonts w:ascii="Arial" w:hAnsi="Arial" w:cs="Arial"/>
          <w:sz w:val="24"/>
          <w:szCs w:val="24"/>
        </w:rPr>
      </w:pPr>
    </w:p>
    <w:p w:rsidR="00EF7BE7" w:rsidRDefault="00EF7BE7" w:rsidP="004475F8">
      <w:pPr>
        <w:jc w:val="both"/>
        <w:rPr>
          <w:rFonts w:ascii="Arial" w:hAnsi="Arial" w:cs="Arial"/>
          <w:sz w:val="24"/>
          <w:szCs w:val="24"/>
        </w:rPr>
      </w:pPr>
    </w:p>
    <w:p w:rsidR="00EF7BE7" w:rsidRDefault="00EF7BE7" w:rsidP="004475F8">
      <w:pPr>
        <w:jc w:val="both"/>
        <w:rPr>
          <w:rFonts w:ascii="Arial" w:hAnsi="Arial" w:cs="Arial"/>
          <w:sz w:val="24"/>
          <w:szCs w:val="24"/>
        </w:rPr>
      </w:pPr>
    </w:p>
    <w:p w:rsidR="00142C74" w:rsidRDefault="00142C74" w:rsidP="004475F8">
      <w:pPr>
        <w:jc w:val="both"/>
        <w:rPr>
          <w:rFonts w:ascii="Arial" w:hAnsi="Arial" w:cs="Arial"/>
          <w:sz w:val="24"/>
          <w:szCs w:val="24"/>
        </w:rPr>
      </w:pPr>
    </w:p>
    <w:p w:rsidR="0023548A" w:rsidRDefault="0023548A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  <w:lang w:eastAsia="sk-SK"/>
        </w:rPr>
      </w:pPr>
      <w:r w:rsidRPr="00142C74">
        <w:rPr>
          <w:rFonts w:ascii="Arial" w:hAnsi="Arial" w:cs="Arial"/>
          <w:sz w:val="24"/>
          <w:szCs w:val="24"/>
        </w:rPr>
        <w:t>Príloha č. 1 ku Kúpnej zmluve č. 00</w:t>
      </w:r>
      <w:r w:rsidR="001E3C34">
        <w:rPr>
          <w:rFonts w:ascii="Arial" w:hAnsi="Arial" w:cs="Arial"/>
          <w:sz w:val="24"/>
          <w:szCs w:val="24"/>
        </w:rPr>
        <w:t>1</w:t>
      </w:r>
      <w:r w:rsidRPr="00142C74">
        <w:rPr>
          <w:rFonts w:ascii="Arial" w:hAnsi="Arial" w:cs="Arial"/>
          <w:sz w:val="24"/>
          <w:szCs w:val="24"/>
        </w:rPr>
        <w:t>/201</w:t>
      </w:r>
      <w:r w:rsidR="001E3C34">
        <w:rPr>
          <w:rFonts w:ascii="Arial" w:hAnsi="Arial" w:cs="Arial"/>
          <w:sz w:val="24"/>
          <w:szCs w:val="24"/>
        </w:rPr>
        <w:t>7</w:t>
      </w:r>
      <w:r w:rsidRPr="00142C74">
        <w:rPr>
          <w:rFonts w:ascii="Arial" w:hAnsi="Arial" w:cs="Arial"/>
          <w:sz w:val="24"/>
          <w:szCs w:val="24"/>
        </w:rPr>
        <w:t xml:space="preserve"> zo dňa </w:t>
      </w:r>
      <w:r w:rsidR="00E9777F">
        <w:rPr>
          <w:rFonts w:ascii="Arial" w:hAnsi="Arial" w:cs="Arial"/>
          <w:sz w:val="24"/>
          <w:szCs w:val="24"/>
        </w:rPr>
        <w:t>31.01.2017</w:t>
      </w: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2720"/>
        <w:gridCol w:w="1435"/>
        <w:gridCol w:w="335"/>
        <w:gridCol w:w="274"/>
        <w:gridCol w:w="1451"/>
        <w:gridCol w:w="140"/>
        <w:gridCol w:w="147"/>
        <w:gridCol w:w="147"/>
      </w:tblGrid>
      <w:tr w:rsidR="00142C74" w:rsidRPr="00142C74" w:rsidTr="00EF7BE7">
        <w:trPr>
          <w:gridAfter w:val="2"/>
          <w:wAfter w:w="162" w:type="pct"/>
          <w:trHeight w:val="375"/>
        </w:trPr>
        <w:tc>
          <w:tcPr>
            <w:tcW w:w="48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42C74" w:rsidRPr="00142C74" w:rsidRDefault="00142C74" w:rsidP="001E3C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Rozčlenenie kúpnej ceny bytov - Bytové domy - 1</w:t>
            </w:r>
            <w:r w:rsidR="001E3C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142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b.j. </w:t>
            </w:r>
            <w:r w:rsidR="001E3C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Zemianske Sady</w:t>
            </w:r>
          </w:p>
        </w:tc>
      </w:tr>
      <w:tr w:rsidR="00142C74" w:rsidRPr="00142C74" w:rsidTr="00EF7BE7">
        <w:trPr>
          <w:trHeight w:val="300"/>
        </w:trPr>
        <w:tc>
          <w:tcPr>
            <w:tcW w:w="705" w:type="pct"/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pct"/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" w:type="pct"/>
            <w:vAlign w:val="center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C74" w:rsidRPr="00142C74" w:rsidTr="00EF7BE7">
        <w:trPr>
          <w:gridAfter w:val="1"/>
          <w:wAfter w:w="81" w:type="pct"/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číslo bytu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podlažie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podlahová plocha bytu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kúpna cena v €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Kúpna cena v €</w:t>
            </w:r>
          </w:p>
        </w:tc>
        <w:tc>
          <w:tcPr>
            <w:tcW w:w="81" w:type="pct"/>
            <w:vAlign w:val="center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2C74" w:rsidRPr="00142C74" w:rsidTr="00EF7BE7">
        <w:trPr>
          <w:gridAfter w:val="1"/>
          <w:wAfter w:w="81" w:type="pct"/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pct"/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podľa metodiky pre úver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bez DPH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s DPH</w:t>
            </w:r>
          </w:p>
        </w:tc>
        <w:tc>
          <w:tcPr>
            <w:tcW w:w="81" w:type="pct"/>
            <w:vAlign w:val="center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2C74" w:rsidRPr="00142C74" w:rsidTr="00EF7BE7">
        <w:trPr>
          <w:gridAfter w:val="1"/>
          <w:wAfter w:w="81" w:type="pct"/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pct"/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(m</w:t>
            </w:r>
            <w:r w:rsidRPr="00142C7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2C74" w:rsidRPr="00142C74" w:rsidTr="00EF7BE7">
        <w:trPr>
          <w:gridAfter w:val="1"/>
          <w:wAfter w:w="81" w:type="pct"/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2C74" w:rsidRPr="00142C74" w:rsidTr="00EF7BE7">
        <w:trPr>
          <w:gridAfter w:val="1"/>
          <w:wAfter w:w="81" w:type="pct"/>
          <w:trHeight w:val="146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C74" w:rsidRPr="00142C74" w:rsidRDefault="00142C74" w:rsidP="00142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2C74" w:rsidRPr="00142C74" w:rsidRDefault="00142C74" w:rsidP="00142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74" w:rsidRPr="00142C74" w:rsidRDefault="001E3C34" w:rsidP="00142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2C74" w:rsidRPr="00142C74" w:rsidRDefault="00EF7BE7" w:rsidP="00142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2C74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42 985,416</w:t>
            </w:r>
          </w:p>
        </w:tc>
        <w:tc>
          <w:tcPr>
            <w:tcW w:w="81" w:type="pct"/>
            <w:vAlign w:val="center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10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83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8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8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8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8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8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8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8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8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8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E7" w:rsidRPr="00142C74" w:rsidTr="00EF7BE7">
        <w:trPr>
          <w:gridAfter w:val="1"/>
          <w:wAfter w:w="81" w:type="pct"/>
          <w:trHeight w:val="2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7BE7" w:rsidRPr="00142C74" w:rsidRDefault="00EF7BE7" w:rsidP="00EF7B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I.NP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F743DC">
              <w:rPr>
                <w:rFonts w:ascii="Arial" w:hAnsi="Arial" w:cs="Arial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F7BE7" w:rsidRDefault="00EF7BE7" w:rsidP="00EF7BE7">
            <w:pPr>
              <w:jc w:val="center"/>
            </w:pPr>
            <w:r w:rsidRPr="00940AE4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51 582,50</w:t>
            </w:r>
          </w:p>
        </w:tc>
        <w:tc>
          <w:tcPr>
            <w:tcW w:w="10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E7" w:rsidRDefault="00EF7BE7" w:rsidP="00EF7BE7">
            <w:pPr>
              <w:jc w:val="center"/>
            </w:pPr>
            <w:r w:rsidRPr="00801F44">
              <w:rPr>
                <w:rFonts w:ascii="Arial" w:hAnsi="Arial" w:cs="Arial"/>
                <w:color w:val="000000"/>
                <w:sz w:val="24"/>
                <w:szCs w:val="24"/>
              </w:rPr>
              <w:t>42 985,4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pct"/>
            <w:vAlign w:val="center"/>
          </w:tcPr>
          <w:p w:rsidR="00EF7BE7" w:rsidRPr="00142C74" w:rsidRDefault="00EF7BE7" w:rsidP="00EF7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C74" w:rsidRPr="00142C74" w:rsidTr="00EF7BE7">
        <w:trPr>
          <w:gridAfter w:val="1"/>
          <w:wAfter w:w="81" w:type="pct"/>
          <w:trHeight w:val="413"/>
        </w:trPr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42C74" w:rsidP="00142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2C74">
              <w:rPr>
                <w:rFonts w:ascii="Arial" w:hAnsi="Arial" w:cs="Arial"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42C74" w:rsidRPr="00142C74" w:rsidRDefault="00142C74" w:rsidP="00142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42C74" w:rsidRPr="00142C74" w:rsidRDefault="001E3C34" w:rsidP="00142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822,50</w:t>
            </w:r>
          </w:p>
        </w:tc>
        <w:tc>
          <w:tcPr>
            <w:tcW w:w="9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2C74" w:rsidRPr="00EF7BE7" w:rsidRDefault="00EF7BE7" w:rsidP="00142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BE7">
              <w:rPr>
                <w:rFonts w:ascii="Arial" w:hAnsi="Arial" w:cs="Arial"/>
                <w:color w:val="000000"/>
                <w:sz w:val="24"/>
                <w:szCs w:val="24"/>
              </w:rPr>
              <w:t>722 155,-</w:t>
            </w:r>
          </w:p>
        </w:tc>
        <w:tc>
          <w:tcPr>
            <w:tcW w:w="10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2C74" w:rsidRPr="00EF7BE7" w:rsidRDefault="00EF7BE7" w:rsidP="00D82C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601 795,</w:t>
            </w:r>
            <w:r w:rsidR="00D82C0A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" w:type="pct"/>
            <w:vAlign w:val="center"/>
            <w:hideMark/>
          </w:tcPr>
          <w:p w:rsidR="00142C74" w:rsidRPr="00142C74" w:rsidRDefault="00142C74" w:rsidP="00142C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  <w:r w:rsidRPr="00142C74">
        <w:rPr>
          <w:rFonts w:ascii="Arial" w:hAnsi="Arial" w:cs="Arial"/>
          <w:sz w:val="24"/>
          <w:szCs w:val="24"/>
        </w:rPr>
        <w:t xml:space="preserve">V Trnave , dňa </w:t>
      </w:r>
      <w:r w:rsidR="00E9777F">
        <w:rPr>
          <w:rFonts w:ascii="Arial" w:hAnsi="Arial" w:cs="Arial"/>
          <w:sz w:val="24"/>
          <w:szCs w:val="24"/>
        </w:rPr>
        <w:t xml:space="preserve">31.01.2017       </w:t>
      </w:r>
      <w:r w:rsidRPr="00142C74">
        <w:rPr>
          <w:rFonts w:ascii="Arial" w:hAnsi="Arial" w:cs="Arial"/>
          <w:sz w:val="24"/>
          <w:szCs w:val="24"/>
        </w:rPr>
        <w:t xml:space="preserve">                           </w:t>
      </w:r>
      <w:r w:rsidR="001E3C34">
        <w:rPr>
          <w:rFonts w:ascii="Arial" w:hAnsi="Arial" w:cs="Arial"/>
          <w:sz w:val="24"/>
          <w:szCs w:val="24"/>
        </w:rPr>
        <w:t>V Zemianskych Sadoch</w:t>
      </w:r>
      <w:r w:rsidRPr="00142C74">
        <w:rPr>
          <w:rFonts w:ascii="Arial" w:hAnsi="Arial" w:cs="Arial"/>
          <w:sz w:val="24"/>
          <w:szCs w:val="24"/>
        </w:rPr>
        <w:t xml:space="preserve">, </w:t>
      </w:r>
      <w:r w:rsidR="00E9777F">
        <w:rPr>
          <w:rFonts w:ascii="Arial" w:hAnsi="Arial" w:cs="Arial"/>
          <w:sz w:val="24"/>
          <w:szCs w:val="24"/>
        </w:rPr>
        <w:t>31.01.2017</w:t>
      </w: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  <w:r w:rsidRPr="00142C74">
        <w:rPr>
          <w:rFonts w:ascii="Arial" w:hAnsi="Arial" w:cs="Arial"/>
          <w:sz w:val="24"/>
          <w:szCs w:val="24"/>
        </w:rPr>
        <w:t xml:space="preserve">Za predávajúceho :                                                      Za kupujúceho:  </w:t>
      </w: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  <w:r w:rsidRPr="00142C74">
        <w:rPr>
          <w:rFonts w:ascii="Arial" w:hAnsi="Arial" w:cs="Arial"/>
          <w:sz w:val="24"/>
          <w:szCs w:val="24"/>
        </w:rPr>
        <w:t xml:space="preserve">.....................................................                           ......................................................   </w:t>
      </w:r>
    </w:p>
    <w:p w:rsidR="00142C74" w:rsidRPr="00142C74" w:rsidRDefault="00142C74" w:rsidP="00142C7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  <w:r w:rsidRPr="00142C74">
        <w:rPr>
          <w:rFonts w:ascii="Arial" w:hAnsi="Arial" w:cs="Arial"/>
          <w:sz w:val="24"/>
          <w:szCs w:val="24"/>
        </w:rPr>
        <w:t xml:space="preserve">          V.V. Building, s.r.o.,                                               Obec </w:t>
      </w:r>
      <w:r w:rsidR="001E3C34">
        <w:rPr>
          <w:rFonts w:ascii="Arial" w:hAnsi="Arial" w:cs="Arial"/>
          <w:sz w:val="24"/>
          <w:szCs w:val="24"/>
        </w:rPr>
        <w:t>Zemianske Sady</w:t>
      </w:r>
    </w:p>
    <w:p w:rsidR="00142C74" w:rsidRPr="00142C74" w:rsidRDefault="00142C74" w:rsidP="001E3C34">
      <w:pPr>
        <w:tabs>
          <w:tab w:val="left" w:pos="180"/>
          <w:tab w:val="left" w:pos="2835"/>
          <w:tab w:val="right" w:pos="8392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4"/>
          <w:szCs w:val="24"/>
        </w:rPr>
      </w:pPr>
      <w:r w:rsidRPr="00142C74">
        <w:rPr>
          <w:rFonts w:ascii="Arial" w:hAnsi="Arial" w:cs="Arial"/>
          <w:sz w:val="24"/>
          <w:szCs w:val="24"/>
        </w:rPr>
        <w:t xml:space="preserve">     Dr. Viliam Vítek, konateľ                                     </w:t>
      </w:r>
      <w:proofErr w:type="spellStart"/>
      <w:r w:rsidRPr="00142C74">
        <w:rPr>
          <w:rFonts w:ascii="Arial" w:hAnsi="Arial" w:cs="Arial"/>
          <w:sz w:val="24"/>
          <w:szCs w:val="24"/>
        </w:rPr>
        <w:t>Ing.</w:t>
      </w:r>
      <w:r w:rsidR="001E3C34">
        <w:rPr>
          <w:rFonts w:ascii="Arial" w:hAnsi="Arial" w:cs="Arial"/>
          <w:sz w:val="24"/>
          <w:szCs w:val="24"/>
        </w:rPr>
        <w:t>Roman</w:t>
      </w:r>
      <w:proofErr w:type="spellEnd"/>
      <w:r w:rsidR="001E3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C34">
        <w:rPr>
          <w:rFonts w:ascii="Arial" w:hAnsi="Arial" w:cs="Arial"/>
          <w:sz w:val="24"/>
          <w:szCs w:val="24"/>
        </w:rPr>
        <w:t>Súkeník</w:t>
      </w:r>
      <w:proofErr w:type="spellEnd"/>
      <w:r w:rsidRPr="00142C74">
        <w:rPr>
          <w:rFonts w:ascii="Arial" w:hAnsi="Arial" w:cs="Arial"/>
          <w:sz w:val="24"/>
          <w:szCs w:val="24"/>
        </w:rPr>
        <w:t xml:space="preserve">, starosta obce     </w:t>
      </w:r>
    </w:p>
    <w:sectPr w:rsidR="00142C74" w:rsidRPr="00142C74" w:rsidSect="0071566B">
      <w:headerReference w:type="default" r:id="rId9"/>
      <w:footerReference w:type="default" r:id="rId10"/>
      <w:pgSz w:w="11906" w:h="16838"/>
      <w:pgMar w:top="1134" w:right="1418" w:bottom="1418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D1" w:rsidRDefault="005F6DD1" w:rsidP="00E0391A">
      <w:r>
        <w:separator/>
      </w:r>
    </w:p>
  </w:endnote>
  <w:endnote w:type="continuationSeparator" w:id="0">
    <w:p w:rsidR="005F6DD1" w:rsidRDefault="005F6DD1" w:rsidP="00E0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D1" w:rsidRPr="006567BC" w:rsidRDefault="005F6DD1" w:rsidP="00900109">
    <w:r w:rsidRPr="00E0391A">
      <w:rPr>
        <w:noProof/>
        <w:lang w:eastAsia="sk-SK"/>
      </w:rPr>
      <mc:AlternateContent>
        <mc:Choice Requires="wpg">
          <w:drawing>
            <wp:anchor distT="0" distB="0" distL="0" distR="0" simplePos="0" relativeHeight="251664384" behindDoc="0" locked="0" layoutInCell="1" allowOverlap="1" wp14:anchorId="6BE7F4A8" wp14:editId="3CA1C878">
              <wp:simplePos x="0" y="0"/>
              <wp:positionH relativeFrom="page">
                <wp:posOffset>901700</wp:posOffset>
              </wp:positionH>
              <wp:positionV relativeFrom="page">
                <wp:posOffset>10125075</wp:posOffset>
              </wp:positionV>
              <wp:extent cx="5760085" cy="281304"/>
              <wp:effectExtent l="0" t="0" r="12700" b="5080"/>
              <wp:wrapSquare wrapText="bothSides"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281304"/>
                        <a:chOff x="0" y="6426"/>
                        <a:chExt cx="5962650" cy="285365"/>
                      </a:xfrm>
                    </wpg:grpSpPr>
                    <wps:wsp>
                      <wps:cNvPr id="5" name="Obdĺžnik 38"/>
                      <wps:cNvSpPr>
                        <a:spLocks noChangeArrowheads="1"/>
                      </wps:cNvSpPr>
                      <wps:spPr bwMode="auto">
                        <a:xfrm>
                          <a:off x="19050" y="6426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algn="ctr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ové pole 39"/>
                      <wps:cNvSpPr txBox="1">
                        <a:spLocks noChangeArrowheads="1"/>
                      </wps:cNvSpPr>
                      <wps:spPr bwMode="auto">
                        <a:xfrm>
                          <a:off x="0" y="3461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D1" w:rsidRPr="0002783C" w:rsidRDefault="005F6DD1" w:rsidP="00900109">
                            <w:pPr>
                              <w:jc w:val="right"/>
                              <w:rPr>
                                <w:rFonts w:cs="Calibri"/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E7F4A8" id="Skupina 2" o:spid="_x0000_s1028" style="position:absolute;margin-left:71pt;margin-top:797.25pt;width:453.55pt;height:22.15pt;z-index:251664384;mso-width-percent:1000;mso-wrap-distance-left:0;mso-wrap-distance-right:0;mso-position-horizontal-relative:page;mso-position-vertical-relative:page;mso-width-percent:1000;mso-width-relative:margin;mso-height-relative:margin" coordorigin=",64" coordsize="59626,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">
              <v:rect id="Obdĺžnik 38" o:spid="_x0000_s1029" style="position:absolute;left:190;top:64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GOcUA&#10;AADaAAAADwAAAGRycy9kb3ducmV2LnhtbESPQWvCQBSE74X+h+UVems2CoqNbkKVCipFqRWxt0f2&#10;NQnNvg3ZVaO/3i0IPQ4z8w0zyTpTixO1rrKsoBfFIIhzqysuFOy+5i8jEM4ja6wtk4ILOcjSx4cJ&#10;Jtqe+ZNOW1+IAGGXoILS+yaR0uUlGXSRbYiD92Nbgz7ItpC6xXOAm1r243goDVYcFkpsaFZS/rs9&#10;GgXXw+V9+Xq0vPrW+82gt87n0+mHUs9P3dsYhKfO/4fv7YVWMIC/K+EG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sY5xQAAANoAAAAPAAAAAAAAAAAAAAAAAJgCAABkcnMv&#10;ZG93bnJldi54bWxQSwUGAAAAAAQABAD1AAAAigMAAAAA&#10;" fillcolor="#bfbfbf" strokecolor="#bfbfb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0" type="#_x0000_t202" style="position:absolute;top:346;width:59436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gacMA&#10;AADaAAAADwAAAGRycy9kb3ducmV2LnhtbESPQWsCMRSE74L/ITzBm2a7haVsjSKC2JOg1UNvj83r&#10;ZtvNy5JkdfXXG6HQ4zAz3zCL1WBbcSEfGscKXuYZCOLK6YZrBafP7ewNRIjIGlvHpOBGAVbL8WiB&#10;pXZXPtDlGGuRIBxKVGBi7EopQ2XIYpi7jjh5385bjEn6WmqP1wS3rcyzrJAWG04LBjvaGKp+j71V&#10;4M/7fL35+Tr3+U7ea3PqX3WxV2o6GdbvICIN8T/81/7QCgp4Xk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tgacMAAADaAAAADwAAAAAAAAAAAAAAAACYAgAAZHJzL2Rv&#10;d25yZXYueG1sUEsFBgAAAAAEAAQA9QAAAIgDAAAAAA==&#10;" filled="f" stroked="f" strokeweight=".5pt">
                <v:textbox inset=",,,0">
                  <w:txbxContent>
                    <w:p w:rsidR="00900109" w:rsidRPr="0002783C" w:rsidRDefault="00900109" w:rsidP="00900109">
                      <w:pPr>
                        <w:jc w:val="right"/>
                        <w:rPr>
                          <w:rFonts w:cs="Calibri"/>
                          <w:color w:val="808080"/>
                          <w:sz w:val="2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Pr="00E0391A">
      <w:rPr>
        <w:noProof/>
        <w:lang w:eastAsia="sk-SK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5946BC0" wp14:editId="49F67B84">
              <wp:simplePos x="0" y="0"/>
              <wp:positionH relativeFrom="page">
                <wp:posOffset>6654165</wp:posOffset>
              </wp:positionH>
              <wp:positionV relativeFrom="page">
                <wp:posOffset>10126980</wp:posOffset>
              </wp:positionV>
              <wp:extent cx="467995" cy="252095"/>
              <wp:effectExtent l="0" t="0" r="0" b="0"/>
              <wp:wrapSquare wrapText="bothSides"/>
              <wp:docPr id="7" name="Obdĺž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2520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D1" w:rsidRPr="00C1679E" w:rsidRDefault="005F6DD1" w:rsidP="00900109">
                          <w:pPr>
                            <w:jc w:val="right"/>
                            <w:rPr>
                              <w:rFonts w:cs="Calibri"/>
                              <w:b/>
                              <w:color w:val="FFFFFF"/>
                              <w:sz w:val="20"/>
                              <w:szCs w:val="28"/>
                            </w:rPr>
                          </w:pPr>
                          <w:r w:rsidRPr="00C1679E">
                            <w:rPr>
                              <w:rFonts w:cs="Calibri"/>
                              <w:b/>
                              <w:color w:val="FFFFFF"/>
                              <w:sz w:val="20"/>
                              <w:szCs w:val="28"/>
                            </w:rPr>
                            <w:fldChar w:fldCharType="begin"/>
                          </w:r>
                          <w:r w:rsidRPr="00C1679E">
                            <w:rPr>
                              <w:rFonts w:cs="Calibri"/>
                              <w:b/>
                              <w:color w:val="FFFFFF"/>
                              <w:sz w:val="20"/>
                              <w:szCs w:val="28"/>
                            </w:rPr>
                            <w:instrText>PAGE   \* MERGEFORMAT</w:instrText>
                          </w:r>
                          <w:r w:rsidRPr="00C1679E">
                            <w:rPr>
                              <w:rFonts w:cs="Calibri"/>
                              <w:b/>
                              <w:color w:val="FFFFFF"/>
                              <w:sz w:val="20"/>
                              <w:szCs w:val="28"/>
                            </w:rPr>
                            <w:fldChar w:fldCharType="separate"/>
                          </w:r>
                          <w:r w:rsidR="00A467F7">
                            <w:rPr>
                              <w:rFonts w:cs="Calibri"/>
                              <w:b/>
                              <w:noProof/>
                              <w:color w:val="FFFFFF"/>
                              <w:sz w:val="20"/>
                              <w:szCs w:val="28"/>
                            </w:rPr>
                            <w:t>6</w:t>
                          </w:r>
                          <w:r w:rsidRPr="00C1679E">
                            <w:rPr>
                              <w:rFonts w:cs="Calibri"/>
                              <w:b/>
                              <w:color w:val="FFFFFF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46BC0" id="Obdĺžnik 7" o:spid="_x0000_s1031" style="position:absolute;margin-left:523.95pt;margin-top:797.4pt;width:36.85pt;height:19.8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" fillcolor="#bfbfbf" stroked="f" strokeweight="3pt">
              <v:textbox>
                <w:txbxContent>
                  <w:p w:rsidR="005F6DD1" w:rsidRPr="00C1679E" w:rsidRDefault="005F6DD1" w:rsidP="00900109">
                    <w:pPr>
                      <w:jc w:val="right"/>
                      <w:rPr>
                        <w:rFonts w:cs="Calibri"/>
                        <w:b/>
                        <w:color w:val="FFFFFF"/>
                        <w:sz w:val="20"/>
                        <w:szCs w:val="28"/>
                      </w:rPr>
                    </w:pPr>
                    <w:r w:rsidRPr="00C1679E">
                      <w:rPr>
                        <w:rFonts w:cs="Calibri"/>
                        <w:b/>
                        <w:color w:val="FFFFFF"/>
                        <w:sz w:val="20"/>
                        <w:szCs w:val="28"/>
                      </w:rPr>
                      <w:fldChar w:fldCharType="begin"/>
                    </w:r>
                    <w:r w:rsidRPr="00C1679E">
                      <w:rPr>
                        <w:rFonts w:cs="Calibri"/>
                        <w:b/>
                        <w:color w:val="FFFFFF"/>
                        <w:sz w:val="20"/>
                        <w:szCs w:val="28"/>
                      </w:rPr>
                      <w:instrText>PAGE   \* MERGEFORMAT</w:instrText>
                    </w:r>
                    <w:r w:rsidRPr="00C1679E">
                      <w:rPr>
                        <w:rFonts w:cs="Calibri"/>
                        <w:b/>
                        <w:color w:val="FFFFFF"/>
                        <w:sz w:val="20"/>
                        <w:szCs w:val="28"/>
                      </w:rPr>
                      <w:fldChar w:fldCharType="separate"/>
                    </w:r>
                    <w:r w:rsidR="00A467F7">
                      <w:rPr>
                        <w:rFonts w:cs="Calibri"/>
                        <w:b/>
                        <w:noProof/>
                        <w:color w:val="FFFFFF"/>
                        <w:sz w:val="20"/>
                        <w:szCs w:val="28"/>
                      </w:rPr>
                      <w:t>6</w:t>
                    </w:r>
                    <w:r w:rsidRPr="00C1679E">
                      <w:rPr>
                        <w:rFonts w:cs="Calibri"/>
                        <w:b/>
                        <w:color w:val="FFFFFF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D1" w:rsidRDefault="005F6DD1" w:rsidP="00E0391A">
      <w:r>
        <w:separator/>
      </w:r>
    </w:p>
  </w:footnote>
  <w:footnote w:type="continuationSeparator" w:id="0">
    <w:p w:rsidR="005F6DD1" w:rsidRDefault="005F6DD1" w:rsidP="00E0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D1" w:rsidRDefault="005F6DD1" w:rsidP="00900109">
    <w:pPr>
      <w:pStyle w:val="Hlavik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B9558B" wp14:editId="5C139361">
              <wp:simplePos x="0" y="0"/>
              <wp:positionH relativeFrom="page">
                <wp:posOffset>5976620</wp:posOffset>
              </wp:positionH>
              <wp:positionV relativeFrom="page">
                <wp:posOffset>265430</wp:posOffset>
              </wp:positionV>
              <wp:extent cx="1151890" cy="17526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7526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D1" w:rsidRPr="0040650F" w:rsidRDefault="005F6DD1" w:rsidP="00900109">
                          <w:pPr>
                            <w:ind w:left="-426"/>
                            <w:rPr>
                              <w:rFonts w:cs="Calibri"/>
                              <w:b/>
                              <w:color w:val="FFFFFF"/>
                              <w:sz w:val="20"/>
                            </w:rPr>
                          </w:pPr>
                          <w:r w:rsidRPr="00520560">
                            <w:rPr>
                              <w:rFonts w:cs="Calibri"/>
                              <w:color w:val="FFFFFF"/>
                              <w:sz w:val="20"/>
                            </w:rPr>
                            <w:t xml:space="preserve">V     </w:t>
                          </w:r>
                          <w:r w:rsidRPr="0040650F">
                            <w:rPr>
                              <w:rFonts w:cs="Calibri"/>
                              <w:b/>
                              <w:color w:val="FFFFFF"/>
                              <w:sz w:val="20"/>
                            </w:rPr>
                            <w:t>V.V. Building, s.r.o.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9558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70.6pt;margin-top:20.9pt;width:90.7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" o:allowincell="f" fillcolor="#bfbfbf" stroked="f">
              <v:textbox inset=",0,,0">
                <w:txbxContent>
                  <w:p w:rsidR="00900109" w:rsidRPr="0040650F" w:rsidRDefault="00900109" w:rsidP="00900109">
                    <w:pPr>
                      <w:ind w:left="-426"/>
                      <w:rPr>
                        <w:rFonts w:cs="Calibri"/>
                        <w:b/>
                        <w:color w:val="FFFFFF"/>
                        <w:sz w:val="20"/>
                      </w:rPr>
                    </w:pPr>
                    <w:r w:rsidRPr="00520560">
                      <w:rPr>
                        <w:rFonts w:cs="Calibri"/>
                        <w:color w:val="FFFFFF"/>
                        <w:sz w:val="20"/>
                      </w:rPr>
                      <w:t xml:space="preserve">V     </w:t>
                    </w:r>
                    <w:r w:rsidRPr="0040650F">
                      <w:rPr>
                        <w:rFonts w:cs="Calibri"/>
                        <w:b/>
                        <w:color w:val="FFFFFF"/>
                        <w:sz w:val="20"/>
                      </w:rPr>
                      <w:t>V.V. Building,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609E0ED" wp14:editId="7406EB7D">
              <wp:simplePos x="0" y="0"/>
              <wp:positionH relativeFrom="page">
                <wp:posOffset>5890895</wp:posOffset>
              </wp:positionH>
              <wp:positionV relativeFrom="page">
                <wp:posOffset>459105</wp:posOffset>
              </wp:positionV>
              <wp:extent cx="972185" cy="144145"/>
              <wp:effectExtent l="0" t="0" r="0" b="825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4414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D1" w:rsidRPr="0040650F" w:rsidRDefault="005F6DD1" w:rsidP="00900109">
                          <w:pPr>
                            <w:rPr>
                              <w:rFonts w:cs="Calibri"/>
                              <w:b/>
                              <w:color w:val="FFFFFF"/>
                              <w:sz w:val="16"/>
                            </w:rPr>
                          </w:pPr>
                          <w:r w:rsidRPr="0040650F">
                            <w:rPr>
                              <w:rFonts w:cs="Calibri"/>
                              <w:color w:val="FFFFFF"/>
                              <w:sz w:val="16"/>
                            </w:rPr>
                            <w:t>www.vvbuilding.sk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9E0ED" id="Textové pole 3" o:spid="_x0000_s1027" type="#_x0000_t202" style="position:absolute;left:0;text-align:left;margin-left:463.85pt;margin-top:36.15pt;width:76.5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" o:allowincell="f" fillcolor="#bfbfbf" stroked="f">
              <v:textbox inset=",0,,0">
                <w:txbxContent>
                  <w:p w:rsidR="00900109" w:rsidRPr="0040650F" w:rsidRDefault="00900109" w:rsidP="00900109">
                    <w:pPr>
                      <w:rPr>
                        <w:rFonts w:cs="Calibri"/>
                        <w:b/>
                        <w:color w:val="FFFFFF"/>
                        <w:sz w:val="16"/>
                      </w:rPr>
                    </w:pPr>
                    <w:r w:rsidRPr="0040650F">
                      <w:rPr>
                        <w:rFonts w:cs="Calibri"/>
                        <w:color w:val="FFFFFF"/>
                        <w:sz w:val="16"/>
                      </w:rPr>
                      <w:t>www.vvbuilding.sk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885234E" wp14:editId="36A83BC8">
          <wp:simplePos x="0" y="0"/>
          <wp:positionH relativeFrom="column">
            <wp:posOffset>4543425</wp:posOffset>
          </wp:positionH>
          <wp:positionV relativeFrom="paragraph">
            <wp:posOffset>-26035</wp:posOffset>
          </wp:positionV>
          <wp:extent cx="467360" cy="323850"/>
          <wp:effectExtent l="0" t="0" r="8890" b="0"/>
          <wp:wrapNone/>
          <wp:docPr id="8" name="Obrázok 8" descr="Logo_VV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VB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6" t="11722" r="20033" b="15550"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DD1" w:rsidRDefault="005F6DD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C92"/>
    <w:multiLevelType w:val="hybridMultilevel"/>
    <w:tmpl w:val="D4E6FC98"/>
    <w:lvl w:ilvl="0" w:tplc="03C014BC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48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7F739C"/>
    <w:multiLevelType w:val="hybridMultilevel"/>
    <w:tmpl w:val="020AA1AC"/>
    <w:lvl w:ilvl="0" w:tplc="2348C43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A71CB6"/>
    <w:multiLevelType w:val="hybridMultilevel"/>
    <w:tmpl w:val="DFA2CB7E"/>
    <w:lvl w:ilvl="0" w:tplc="3F2E36D6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FA5665"/>
    <w:multiLevelType w:val="hybridMultilevel"/>
    <w:tmpl w:val="345AC6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55522"/>
    <w:multiLevelType w:val="hybridMultilevel"/>
    <w:tmpl w:val="30209706"/>
    <w:lvl w:ilvl="0" w:tplc="17D22D82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41D8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3B6316"/>
    <w:multiLevelType w:val="hybridMultilevel"/>
    <w:tmpl w:val="06205ECC"/>
    <w:lvl w:ilvl="0" w:tplc="041B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  <w:rPr>
        <w:rFonts w:cs="Times New Roman"/>
      </w:rPr>
    </w:lvl>
  </w:abstractNum>
  <w:abstractNum w:abstractNumId="8">
    <w:nsid w:val="42F02500"/>
    <w:multiLevelType w:val="hybridMultilevel"/>
    <w:tmpl w:val="45C04538"/>
    <w:lvl w:ilvl="0" w:tplc="96968B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8076C"/>
    <w:multiLevelType w:val="hybridMultilevel"/>
    <w:tmpl w:val="D0980A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C5EA8"/>
    <w:multiLevelType w:val="hybridMultilevel"/>
    <w:tmpl w:val="1DD020C0"/>
    <w:lvl w:ilvl="0" w:tplc="DB84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10335"/>
    <w:multiLevelType w:val="hybridMultilevel"/>
    <w:tmpl w:val="7478C002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13695"/>
    <w:multiLevelType w:val="hybridMultilevel"/>
    <w:tmpl w:val="4AA4C862"/>
    <w:lvl w:ilvl="0" w:tplc="03C014BC">
      <w:start w:val="2"/>
      <w:numFmt w:val="bullet"/>
      <w:lvlText w:val="-"/>
      <w:lvlJc w:val="left"/>
      <w:pPr>
        <w:ind w:left="502" w:hanging="360"/>
      </w:pPr>
      <w:rPr>
        <w:rFonts w:ascii="Bookman Old Style" w:eastAsia="Times New Roman" w:hAnsi="Bookman Old Style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E605AD3"/>
    <w:multiLevelType w:val="multilevel"/>
    <w:tmpl w:val="4922F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C262D"/>
    <w:multiLevelType w:val="hybridMultilevel"/>
    <w:tmpl w:val="AAFAB5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F2187"/>
    <w:multiLevelType w:val="hybridMultilevel"/>
    <w:tmpl w:val="DC52D2C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304470"/>
    <w:multiLevelType w:val="hybridMultilevel"/>
    <w:tmpl w:val="601205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D3618"/>
    <w:multiLevelType w:val="hybridMultilevel"/>
    <w:tmpl w:val="EF16A8B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DB5C20"/>
    <w:multiLevelType w:val="hybridMultilevel"/>
    <w:tmpl w:val="978090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B279A9"/>
    <w:multiLevelType w:val="hybridMultilevel"/>
    <w:tmpl w:val="40A43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pStyle w:val="Nadpis5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F3ECF"/>
    <w:multiLevelType w:val="hybridMultilevel"/>
    <w:tmpl w:val="8A9CF754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8"/>
  </w:num>
  <w:num w:numId="7">
    <w:abstractNumId w:val="16"/>
  </w:num>
  <w:num w:numId="8">
    <w:abstractNumId w:val="14"/>
  </w:num>
  <w:num w:numId="9">
    <w:abstractNumId w:val="20"/>
  </w:num>
  <w:num w:numId="10">
    <w:abstractNumId w:val="15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  <w:num w:numId="15">
    <w:abstractNumId w:val="9"/>
  </w:num>
  <w:num w:numId="16">
    <w:abstractNumId w:val="0"/>
  </w:num>
  <w:num w:numId="17">
    <w:abstractNumId w:val="11"/>
  </w:num>
  <w:num w:numId="18">
    <w:abstractNumId w:val="5"/>
  </w:num>
  <w:num w:numId="19">
    <w:abstractNumId w:val="13"/>
  </w:num>
  <w:num w:numId="20">
    <w:abstractNumId w:val="2"/>
  </w:num>
  <w:num w:numId="21">
    <w:abstractNumId w:val="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1A"/>
    <w:rsid w:val="00002A04"/>
    <w:rsid w:val="00004EEC"/>
    <w:rsid w:val="00047B75"/>
    <w:rsid w:val="0005325E"/>
    <w:rsid w:val="0006322D"/>
    <w:rsid w:val="000835E8"/>
    <w:rsid w:val="000C373D"/>
    <w:rsid w:val="000C3FDF"/>
    <w:rsid w:val="000D29CA"/>
    <w:rsid w:val="000E6AC3"/>
    <w:rsid w:val="000F4AA8"/>
    <w:rsid w:val="00123A97"/>
    <w:rsid w:val="00133023"/>
    <w:rsid w:val="00142226"/>
    <w:rsid w:val="00142C74"/>
    <w:rsid w:val="00156036"/>
    <w:rsid w:val="001634A8"/>
    <w:rsid w:val="0017647D"/>
    <w:rsid w:val="0018444C"/>
    <w:rsid w:val="001A6BBC"/>
    <w:rsid w:val="001B12D7"/>
    <w:rsid w:val="001B6D69"/>
    <w:rsid w:val="001D2734"/>
    <w:rsid w:val="001D3BFA"/>
    <w:rsid w:val="001E3C34"/>
    <w:rsid w:val="002136D8"/>
    <w:rsid w:val="002318BB"/>
    <w:rsid w:val="0023548A"/>
    <w:rsid w:val="00242A48"/>
    <w:rsid w:val="00252B47"/>
    <w:rsid w:val="00254B99"/>
    <w:rsid w:val="002634B6"/>
    <w:rsid w:val="00275A14"/>
    <w:rsid w:val="002B2693"/>
    <w:rsid w:val="002B4920"/>
    <w:rsid w:val="002D07D8"/>
    <w:rsid w:val="002D4928"/>
    <w:rsid w:val="002F3A36"/>
    <w:rsid w:val="0030211B"/>
    <w:rsid w:val="00311E87"/>
    <w:rsid w:val="00346669"/>
    <w:rsid w:val="00353C8E"/>
    <w:rsid w:val="00357B2C"/>
    <w:rsid w:val="00365AE3"/>
    <w:rsid w:val="003B2E3F"/>
    <w:rsid w:val="003B6769"/>
    <w:rsid w:val="003C30AE"/>
    <w:rsid w:val="003E2391"/>
    <w:rsid w:val="004475F8"/>
    <w:rsid w:val="0046335D"/>
    <w:rsid w:val="004808E7"/>
    <w:rsid w:val="004823D6"/>
    <w:rsid w:val="004C268F"/>
    <w:rsid w:val="004D3AC4"/>
    <w:rsid w:val="004E4C84"/>
    <w:rsid w:val="004F0C7E"/>
    <w:rsid w:val="00505AE9"/>
    <w:rsid w:val="005104E2"/>
    <w:rsid w:val="00523EA5"/>
    <w:rsid w:val="005B070D"/>
    <w:rsid w:val="005B578F"/>
    <w:rsid w:val="005C27C1"/>
    <w:rsid w:val="005D3FA9"/>
    <w:rsid w:val="005F6DD1"/>
    <w:rsid w:val="006452F0"/>
    <w:rsid w:val="006570F3"/>
    <w:rsid w:val="00664795"/>
    <w:rsid w:val="00665401"/>
    <w:rsid w:val="006856B7"/>
    <w:rsid w:val="006C6F3C"/>
    <w:rsid w:val="006D1A3D"/>
    <w:rsid w:val="006D62A4"/>
    <w:rsid w:val="006E008C"/>
    <w:rsid w:val="006E13D3"/>
    <w:rsid w:val="0070264E"/>
    <w:rsid w:val="00707065"/>
    <w:rsid w:val="007110CC"/>
    <w:rsid w:val="0071566B"/>
    <w:rsid w:val="00726A01"/>
    <w:rsid w:val="0075141A"/>
    <w:rsid w:val="00772B6C"/>
    <w:rsid w:val="00774062"/>
    <w:rsid w:val="00780D39"/>
    <w:rsid w:val="00787291"/>
    <w:rsid w:val="007A5893"/>
    <w:rsid w:val="007B4023"/>
    <w:rsid w:val="007D0138"/>
    <w:rsid w:val="007D1BD0"/>
    <w:rsid w:val="007D5940"/>
    <w:rsid w:val="007D7F44"/>
    <w:rsid w:val="007E4542"/>
    <w:rsid w:val="00802F85"/>
    <w:rsid w:val="00883725"/>
    <w:rsid w:val="00897D44"/>
    <w:rsid w:val="008A3AF5"/>
    <w:rsid w:val="008D6A75"/>
    <w:rsid w:val="008E694A"/>
    <w:rsid w:val="008F6370"/>
    <w:rsid w:val="00900109"/>
    <w:rsid w:val="00902CD8"/>
    <w:rsid w:val="00915E58"/>
    <w:rsid w:val="00952669"/>
    <w:rsid w:val="00984AAC"/>
    <w:rsid w:val="009E4627"/>
    <w:rsid w:val="00A02A8D"/>
    <w:rsid w:val="00A12E7F"/>
    <w:rsid w:val="00A25698"/>
    <w:rsid w:val="00A436E5"/>
    <w:rsid w:val="00A467F7"/>
    <w:rsid w:val="00A568A6"/>
    <w:rsid w:val="00A927F5"/>
    <w:rsid w:val="00A92C23"/>
    <w:rsid w:val="00AA3A22"/>
    <w:rsid w:val="00AC7186"/>
    <w:rsid w:val="00AE652E"/>
    <w:rsid w:val="00AF495D"/>
    <w:rsid w:val="00B13045"/>
    <w:rsid w:val="00B30290"/>
    <w:rsid w:val="00B3479A"/>
    <w:rsid w:val="00B47512"/>
    <w:rsid w:val="00B50828"/>
    <w:rsid w:val="00B92AD5"/>
    <w:rsid w:val="00B95907"/>
    <w:rsid w:val="00BA64C3"/>
    <w:rsid w:val="00BC0478"/>
    <w:rsid w:val="00BD108E"/>
    <w:rsid w:val="00BD40E7"/>
    <w:rsid w:val="00BE6C41"/>
    <w:rsid w:val="00BF4D07"/>
    <w:rsid w:val="00C004E1"/>
    <w:rsid w:val="00C15F94"/>
    <w:rsid w:val="00C3104F"/>
    <w:rsid w:val="00C331B3"/>
    <w:rsid w:val="00C34F4A"/>
    <w:rsid w:val="00C77403"/>
    <w:rsid w:val="00C87B3C"/>
    <w:rsid w:val="00C97F8F"/>
    <w:rsid w:val="00CA416E"/>
    <w:rsid w:val="00CA7FE7"/>
    <w:rsid w:val="00CC33AA"/>
    <w:rsid w:val="00CD1863"/>
    <w:rsid w:val="00CD6640"/>
    <w:rsid w:val="00CE5554"/>
    <w:rsid w:val="00CF72A2"/>
    <w:rsid w:val="00D10F04"/>
    <w:rsid w:val="00D14A77"/>
    <w:rsid w:val="00D17303"/>
    <w:rsid w:val="00D20263"/>
    <w:rsid w:val="00D2759C"/>
    <w:rsid w:val="00D3348A"/>
    <w:rsid w:val="00D52518"/>
    <w:rsid w:val="00D80827"/>
    <w:rsid w:val="00D82C0A"/>
    <w:rsid w:val="00DB325E"/>
    <w:rsid w:val="00DD44C7"/>
    <w:rsid w:val="00DE2206"/>
    <w:rsid w:val="00DE3AED"/>
    <w:rsid w:val="00DF057B"/>
    <w:rsid w:val="00DF0C19"/>
    <w:rsid w:val="00E0391A"/>
    <w:rsid w:val="00E204BF"/>
    <w:rsid w:val="00E30BFC"/>
    <w:rsid w:val="00E31126"/>
    <w:rsid w:val="00E354AF"/>
    <w:rsid w:val="00E515E3"/>
    <w:rsid w:val="00E537CC"/>
    <w:rsid w:val="00E55995"/>
    <w:rsid w:val="00E564C5"/>
    <w:rsid w:val="00E61C9E"/>
    <w:rsid w:val="00E71341"/>
    <w:rsid w:val="00E75CDC"/>
    <w:rsid w:val="00E9777F"/>
    <w:rsid w:val="00EC763E"/>
    <w:rsid w:val="00ED21FD"/>
    <w:rsid w:val="00EE2CD0"/>
    <w:rsid w:val="00EF7BE7"/>
    <w:rsid w:val="00F11A10"/>
    <w:rsid w:val="00F14FF1"/>
    <w:rsid w:val="00F160EE"/>
    <w:rsid w:val="00F26F1D"/>
    <w:rsid w:val="00F37A92"/>
    <w:rsid w:val="00F65B6D"/>
    <w:rsid w:val="00F94419"/>
    <w:rsid w:val="00F9597F"/>
    <w:rsid w:val="00F97469"/>
    <w:rsid w:val="00FA525B"/>
    <w:rsid w:val="00FB4729"/>
    <w:rsid w:val="00FC1542"/>
    <w:rsid w:val="00FC7B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5FCBB9F0-E014-48B9-9E02-E6C38E16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91A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39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E0391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039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0391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E0391A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39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91A"/>
  </w:style>
  <w:style w:type="paragraph" w:styleId="Pta">
    <w:name w:val="footer"/>
    <w:basedOn w:val="Normlny"/>
    <w:link w:val="PtaChar"/>
    <w:uiPriority w:val="99"/>
    <w:unhideWhenUsed/>
    <w:rsid w:val="00E039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91A"/>
  </w:style>
  <w:style w:type="character" w:customStyle="1" w:styleId="Nadpis1Char">
    <w:name w:val="Nadpis 1 Char"/>
    <w:basedOn w:val="Predvolenpsmoodseku"/>
    <w:link w:val="Nadpis1"/>
    <w:uiPriority w:val="9"/>
    <w:rsid w:val="00E0391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E0391A"/>
    <w:rPr>
      <w:rFonts w:ascii="Arial" w:eastAsia="Times New Roman" w:hAnsi="Arial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0391A"/>
    <w:rPr>
      <w:rFonts w:ascii="Arial" w:eastAsia="Times New Roman" w:hAnsi="Arial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0391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Predvolenpsmoodseku"/>
    <w:link w:val="Nadpis5"/>
    <w:rsid w:val="00E0391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E0391A"/>
    <w:pPr>
      <w:suppressAutoHyphens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E039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0391A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0391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D52518"/>
    <w:pPr>
      <w:ind w:left="720"/>
      <w:contextualSpacing/>
    </w:pPr>
  </w:style>
  <w:style w:type="table" w:styleId="Mriekatabuky">
    <w:name w:val="Table Grid"/>
    <w:basedOn w:val="Normlnatabuka"/>
    <w:uiPriority w:val="59"/>
    <w:rsid w:val="0012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3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6E5"/>
    <w:rPr>
      <w:rFonts w:ascii="Segoe UI" w:eastAsia="Times New Roman" w:hAnsi="Segoe UI" w:cs="Segoe UI"/>
      <w:sz w:val="18"/>
      <w:szCs w:val="18"/>
      <w:lang w:eastAsia="cs-CZ"/>
    </w:rPr>
  </w:style>
  <w:style w:type="paragraph" w:styleId="Podtitul">
    <w:name w:val="Subtitle"/>
    <w:basedOn w:val="Normlny"/>
    <w:link w:val="PodtitulChar"/>
    <w:qFormat/>
    <w:rsid w:val="00984AAC"/>
    <w:pPr>
      <w:jc w:val="center"/>
    </w:pPr>
    <w:rPr>
      <w:rFonts w:ascii="Tahoma" w:hAnsi="Tahoma" w:cs="Tahoma"/>
      <w:b/>
      <w:bCs/>
      <w:sz w:val="1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984AAC"/>
    <w:rPr>
      <w:rFonts w:ascii="Tahoma" w:eastAsia="Times New Roman" w:hAnsi="Tahoma" w:cs="Tahoma"/>
      <w:b/>
      <w:bCs/>
      <w:sz w:val="18"/>
      <w:szCs w:val="20"/>
      <w:lang w:eastAsia="sk-SK"/>
    </w:rPr>
  </w:style>
  <w:style w:type="paragraph" w:customStyle="1" w:styleId="Default">
    <w:name w:val="Default"/>
    <w:rsid w:val="00984AAC"/>
    <w:pPr>
      <w:spacing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ra">
    <w:name w:val="ra"/>
    <w:rsid w:val="00984AAC"/>
    <w:rPr>
      <w:rFonts w:ascii="Times New Roman" w:hAnsi="Times New Roman" w:cs="Times New Roman" w:hint="default"/>
    </w:rPr>
  </w:style>
  <w:style w:type="paragraph" w:customStyle="1" w:styleId="Bezriadkovania1">
    <w:name w:val="Bez riadkovania1"/>
    <w:qFormat/>
    <w:rsid w:val="00F11A10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F11A10"/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qFormat/>
    <w:rsid w:val="0046335D"/>
    <w:pPr>
      <w:ind w:left="708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7FDEA-F167-4984-BC0E-E82CD9C2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9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Vitek</dc:creator>
  <cp:keywords/>
  <dc:description/>
  <cp:lastModifiedBy>Viliam Vítek</cp:lastModifiedBy>
  <cp:revision>83</cp:revision>
  <cp:lastPrinted>2017-01-29T12:41:00Z</cp:lastPrinted>
  <dcterms:created xsi:type="dcterms:W3CDTF">2015-02-19T10:34:00Z</dcterms:created>
  <dcterms:modified xsi:type="dcterms:W3CDTF">2017-01-29T12:47:00Z</dcterms:modified>
</cp:coreProperties>
</file>